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295E81" w:rsidRPr="00295E81" w14:paraId="7AAB221A" w14:textId="77777777" w:rsidTr="00295E8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4B653FC" w14:textId="77777777" w:rsidR="008508CC" w:rsidRPr="00295E81" w:rsidRDefault="00AA7F4A">
            <w:pPr>
              <w:pStyle w:val="ConsPlusNormal0"/>
            </w:pPr>
            <w:r w:rsidRPr="00295E81">
              <w:t>13 июля 2020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21C0C0A4" w14:textId="77777777" w:rsidR="008508CC" w:rsidRPr="00295E81" w:rsidRDefault="00AA7F4A">
            <w:pPr>
              <w:pStyle w:val="ConsPlusNormal0"/>
              <w:jc w:val="right"/>
            </w:pPr>
            <w:r w:rsidRPr="00295E81">
              <w:t>N 195-ФЗ</w:t>
            </w:r>
          </w:p>
        </w:tc>
      </w:tr>
    </w:tbl>
    <w:p w14:paraId="12482713" w14:textId="77777777" w:rsidR="008508CC" w:rsidRPr="00295E81" w:rsidRDefault="008508C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0FBF78" w14:textId="77777777" w:rsidR="008508CC" w:rsidRPr="00295E81" w:rsidRDefault="008508CC">
      <w:pPr>
        <w:pStyle w:val="ConsPlusNormal0"/>
        <w:jc w:val="both"/>
      </w:pPr>
    </w:p>
    <w:p w14:paraId="783147F1" w14:textId="77777777" w:rsidR="008508CC" w:rsidRPr="00295E81" w:rsidRDefault="00AA7F4A">
      <w:pPr>
        <w:pStyle w:val="ConsPlusTitle0"/>
        <w:jc w:val="center"/>
      </w:pPr>
      <w:r w:rsidRPr="00295E81">
        <w:t>РОССИЙСКАЯ ФЕДЕРАЦИЯ</w:t>
      </w:r>
    </w:p>
    <w:p w14:paraId="15A1D161" w14:textId="77777777" w:rsidR="008508CC" w:rsidRPr="00295E81" w:rsidRDefault="008508CC">
      <w:pPr>
        <w:pStyle w:val="ConsPlusTitle0"/>
        <w:jc w:val="center"/>
      </w:pPr>
    </w:p>
    <w:p w14:paraId="7BEA2E35" w14:textId="77777777" w:rsidR="008508CC" w:rsidRPr="00295E81" w:rsidRDefault="00AA7F4A">
      <w:pPr>
        <w:pStyle w:val="ConsPlusTitle0"/>
        <w:jc w:val="center"/>
      </w:pPr>
      <w:r w:rsidRPr="00295E81">
        <w:t>ФЕДЕРАЛЬНЫЙ ЗАКОН</w:t>
      </w:r>
    </w:p>
    <w:p w14:paraId="61FB9B64" w14:textId="77777777" w:rsidR="008508CC" w:rsidRPr="00295E81" w:rsidRDefault="008508CC">
      <w:pPr>
        <w:pStyle w:val="ConsPlusTitle0"/>
        <w:ind w:firstLine="540"/>
        <w:jc w:val="both"/>
      </w:pPr>
    </w:p>
    <w:p w14:paraId="0C853A27" w14:textId="77777777" w:rsidR="008508CC" w:rsidRPr="00295E81" w:rsidRDefault="00AA7F4A">
      <w:pPr>
        <w:pStyle w:val="ConsPlusTitle0"/>
        <w:jc w:val="center"/>
      </w:pPr>
      <w:r w:rsidRPr="00295E81">
        <w:t>О ВНЕСЕНИИ ИЗМЕНЕНИЙ</w:t>
      </w:r>
    </w:p>
    <w:p w14:paraId="6E149014" w14:textId="77777777" w:rsidR="008508CC" w:rsidRPr="00295E81" w:rsidRDefault="00AA7F4A">
      <w:pPr>
        <w:pStyle w:val="ConsPlusTitle0"/>
        <w:jc w:val="center"/>
      </w:pPr>
      <w:r w:rsidRPr="00295E81">
        <w:t>В ЧАСТЬ ВТОРУЮ НАЛОГОВОГО КОДЕКСА РОССИЙСКОЙ ФЕДЕРАЦИИ</w:t>
      </w:r>
    </w:p>
    <w:p w14:paraId="25E84C06" w14:textId="77777777" w:rsidR="008508CC" w:rsidRPr="00295E81" w:rsidRDefault="00AA7F4A">
      <w:pPr>
        <w:pStyle w:val="ConsPlusTitle0"/>
        <w:jc w:val="center"/>
      </w:pPr>
      <w:r w:rsidRPr="00295E81">
        <w:t>В СВЯЗИ С ПРИНЯТИЕМ ФЕДЕРАЛЬНОГО ЗАКОНА "О ГОСУДАРСТВЕННОЙ</w:t>
      </w:r>
    </w:p>
    <w:p w14:paraId="5BB9464A" w14:textId="77777777" w:rsidR="008508CC" w:rsidRPr="00295E81" w:rsidRDefault="00AA7F4A">
      <w:pPr>
        <w:pStyle w:val="ConsPlusTitle0"/>
        <w:jc w:val="center"/>
      </w:pPr>
      <w:r w:rsidRPr="00295E81">
        <w:t>ПОДДЕРЖКЕ ПРЕДПРИНИМАТЕЛЬСКОЙ ДЕЯТЕЛЬНОСТИ В АРКТИЧЕСКОЙ</w:t>
      </w:r>
    </w:p>
    <w:p w14:paraId="6DCA62FE" w14:textId="77777777" w:rsidR="008508CC" w:rsidRPr="00295E81" w:rsidRDefault="00AA7F4A">
      <w:pPr>
        <w:pStyle w:val="ConsPlusTitle0"/>
        <w:jc w:val="center"/>
      </w:pPr>
      <w:r w:rsidRPr="00295E81">
        <w:t>ЗОНЕ РОССИЙСКОЙ ФЕДЕРАЦИИ"</w:t>
      </w:r>
    </w:p>
    <w:p w14:paraId="08448983" w14:textId="77777777" w:rsidR="008508CC" w:rsidRPr="00295E81" w:rsidRDefault="008508CC">
      <w:pPr>
        <w:pStyle w:val="ConsPlusNormal0"/>
        <w:jc w:val="both"/>
      </w:pPr>
    </w:p>
    <w:p w14:paraId="485C14F8" w14:textId="77777777" w:rsidR="008508CC" w:rsidRPr="00295E81" w:rsidRDefault="00AA7F4A">
      <w:pPr>
        <w:pStyle w:val="ConsPlusNormal0"/>
        <w:jc w:val="right"/>
      </w:pPr>
      <w:r w:rsidRPr="00295E81">
        <w:t>Принят</w:t>
      </w:r>
    </w:p>
    <w:p w14:paraId="0F9D58A5" w14:textId="77777777" w:rsidR="008508CC" w:rsidRPr="00295E81" w:rsidRDefault="00AA7F4A">
      <w:pPr>
        <w:pStyle w:val="ConsPlusNormal0"/>
        <w:jc w:val="right"/>
      </w:pPr>
      <w:r w:rsidRPr="00295E81">
        <w:t>Государственной Думой</w:t>
      </w:r>
    </w:p>
    <w:p w14:paraId="225E70A9" w14:textId="77777777" w:rsidR="008508CC" w:rsidRPr="00295E81" w:rsidRDefault="00AA7F4A">
      <w:pPr>
        <w:pStyle w:val="ConsPlusNormal0"/>
        <w:jc w:val="right"/>
      </w:pPr>
      <w:r w:rsidRPr="00295E81">
        <w:t>7 июля 2020 года</w:t>
      </w:r>
    </w:p>
    <w:p w14:paraId="1C14B826" w14:textId="77777777" w:rsidR="008508CC" w:rsidRPr="00295E81" w:rsidRDefault="008508CC">
      <w:pPr>
        <w:pStyle w:val="ConsPlusNormal0"/>
        <w:jc w:val="both"/>
      </w:pPr>
    </w:p>
    <w:p w14:paraId="61E9387C" w14:textId="77777777" w:rsidR="008508CC" w:rsidRPr="00295E81" w:rsidRDefault="00AA7F4A">
      <w:pPr>
        <w:pStyle w:val="ConsPlusNormal0"/>
        <w:jc w:val="right"/>
      </w:pPr>
      <w:r w:rsidRPr="00295E81">
        <w:t>Одобрен</w:t>
      </w:r>
    </w:p>
    <w:p w14:paraId="4B28CD1B" w14:textId="77777777" w:rsidR="008508CC" w:rsidRPr="00295E81" w:rsidRDefault="00AA7F4A">
      <w:pPr>
        <w:pStyle w:val="ConsPlusNormal0"/>
        <w:jc w:val="right"/>
      </w:pPr>
      <w:r w:rsidRPr="00295E81">
        <w:t>Советом Федерации</w:t>
      </w:r>
    </w:p>
    <w:p w14:paraId="77515966" w14:textId="77777777" w:rsidR="008508CC" w:rsidRPr="00295E81" w:rsidRDefault="00AA7F4A">
      <w:pPr>
        <w:pStyle w:val="ConsPlusNormal0"/>
        <w:jc w:val="right"/>
      </w:pPr>
      <w:r w:rsidRPr="00295E81">
        <w:t>8 июля 2020 года</w:t>
      </w:r>
    </w:p>
    <w:p w14:paraId="06DFA108" w14:textId="77777777" w:rsidR="008508CC" w:rsidRPr="00295E81" w:rsidRDefault="008508CC">
      <w:pPr>
        <w:pStyle w:val="ConsPlusNormal0"/>
        <w:jc w:val="both"/>
      </w:pPr>
    </w:p>
    <w:p w14:paraId="4C3176DD" w14:textId="77777777" w:rsidR="008508CC" w:rsidRPr="00295E81" w:rsidRDefault="00AA7F4A">
      <w:pPr>
        <w:pStyle w:val="ConsPlusTitle0"/>
        <w:ind w:firstLine="540"/>
        <w:jc w:val="both"/>
        <w:outlineLvl w:val="0"/>
      </w:pPr>
      <w:r w:rsidRPr="00295E81">
        <w:t>Статья 1</w:t>
      </w:r>
    </w:p>
    <w:p w14:paraId="20A9D6A7" w14:textId="77777777" w:rsidR="008508CC" w:rsidRPr="00295E81" w:rsidRDefault="008508CC">
      <w:pPr>
        <w:pStyle w:val="ConsPlusNormal0"/>
        <w:jc w:val="both"/>
      </w:pPr>
    </w:p>
    <w:p w14:paraId="2E9C7A65" w14:textId="77777777" w:rsidR="008508CC" w:rsidRPr="00295E81" w:rsidRDefault="00AA7F4A">
      <w:pPr>
        <w:pStyle w:val="ConsPlusNormal0"/>
        <w:ind w:firstLine="540"/>
        <w:jc w:val="both"/>
      </w:pPr>
      <w:r w:rsidRPr="00295E81">
        <w:t xml:space="preserve">Внести в часть вторую Налогового </w:t>
      </w:r>
      <w:hyperlink r:id="rId6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кодекса</w:t>
        </w:r>
      </w:hyperlink>
      <w:r w:rsidRPr="00295E81">
        <w:t xml:space="preserve"> Российской Федерации (Собрание законодательства Российской Федерации, 2000, N 32, ст. 3340; 2001, N 1, ст. 18; N 33, ст. 3413, 3429; N 53, ст. 5015; 2002, N 1, ст. 4; N 22, ст. 2026; N 30, ст. 3027; 2003, N 1, ст. 6,</w:t>
      </w:r>
      <w:r w:rsidRPr="00295E81">
        <w:t xml:space="preserve"> 10; N 23, ст. 2174; N 28, ст. 2886; 2004, N 27, ст. 2711; N 31, ст. 3231; N 34, ст. 3517, 3522, 3525; N 35, ст. 3607; N 45, ст. 4377; 2005, N 1, ст. 30; N 24, ст. 2312; N 30, ст. 3101, 3118, 3128, 3129, 3130; N 52, ст. 5581; 2006, N 10, ст. 1065; N 23, ст</w:t>
      </w:r>
      <w:r w:rsidRPr="00295E81">
        <w:t>. 2382; N 31, ст. 3436, 3450; 2007, N 1, ст. 31; N 21, ст. 2462; N 22, ст. 2563; N 23, ст. 2691; N 31, ст. 4013; N 45, ст. 5417, 5432; N 46, ст. 5557; N 49, ст. 6045, 6071; 2008, N 26, ст. 3022; N 27, ст. 3126; N 30, ст. 3591, 3614; N 48, ст. 5519; N 49, с</w:t>
      </w:r>
      <w:r w:rsidRPr="00295E81">
        <w:t>т. 5723, 5749; N 52, ст. 6237; 2009, N 1, ст. 13; N 29, ст. 3598; N 48, ст. 5731; N 51, ст. 6155; N 52, ст. 6444; 2010, N 15, ст. 1737, 1746; N 19, ст. 2291; N 31, ст. 4198; N 32, ст. 4298; N 40, ст. 4969; N 45, ст. 5750; N 48, ст. 6248, 6250; N 49, ст. 64</w:t>
      </w:r>
      <w:r w:rsidRPr="00295E81">
        <w:t xml:space="preserve">09; 2011, N 1, ст. 7, 37; N 23, ст. 3265; N 24, ст. 3357; N 30, ст. 4575, 4593, 4596, 4606; N 45, ст. 6335; N 47, ст. 6611; N 48, ст. 6731; N 49, ст. 7014, 7016, 7017, 7037, 7043; 2012, N 14, ст. 1545; N 19, ст. 2281; N 41, ст. 5526; N 49, ст. 6749, 6751; </w:t>
      </w:r>
      <w:r w:rsidRPr="00295E81">
        <w:t xml:space="preserve">N 53, ст. 7603; 2013, N 19, ст. 2321; N 23, ст. 2866; N 27, ст. 3444; N 30, ст. 4046, 4048, 4049, 4081; N 40, ст. 5033, 5037, 5038; N 44, ст. 5645; N 48, ст. 6165; N 52, ст. 6985; 2014, N 8, ст. 737; N 16, ст. 1835, 1838; N 23, ст. 2936; N 26, ст. 3393; N </w:t>
      </w:r>
      <w:r w:rsidRPr="00295E81">
        <w:t xml:space="preserve">30, ст. 4220, 4239; N 48, ст. 6647, 6657, 6660, 6661, 6663; 2015, N 1, ст. 5, 13, 16, 17; N 10, ст. 1402; N 14, ст. 2023; N 24, ст. 3377; N 27, ст. 3968; N 29, ст. 4340; N 48, ст. 6685, 6687, 6689, 6691, 6692; 2016, N 1, ст. 6, 16, 18; N 7, ст. 920; N 15, </w:t>
      </w:r>
      <w:r w:rsidRPr="00295E81">
        <w:t>ст. 2064; N 18, ст. 2504; N 22, ст. 3092, 3098; N 26, ст. 3856; N 27, ст. 4175, 4181, 4182; N 49, ст. 6844, 6851; 2017, N 1, ст. 16; N 11, ст. 1534; N 30, ст. 4448; N 31, ст. 4803; N 40, ст. 5753; N 47, ст. 6842; N 49, ст. 7307, 7311, 7313, 7316, 7320, 732</w:t>
      </w:r>
      <w:r w:rsidRPr="00295E81">
        <w:t xml:space="preserve">2, 7325; 2018, N 1, ст. 20; N 18, ст. 2583; N 24, ст. 3404; N 27, ст. 3942; N 30, ст. 4534; N 32, ст. 5087, 5090, 5094, 5095, 5096; N 45, ст. 6828; N 47, ст. 7126; N 49, ст. 7496; N 53, ст. 8416, 8419; 2019, N 18, ст. 2225; N 23, ст. 2906; N 27, ст. 3527; </w:t>
      </w:r>
      <w:r w:rsidRPr="00295E81">
        <w:t>N 30, ст. 4112, 4113; N 31, ст. 4414, 4427, 4428, 4443; N 39, ст. 5371, 5372, 5374, 5375; 2020, N 12, ст. 1657; N 17, ст. 2699; N 24, ст. 3746) следующие изменения:</w:t>
      </w:r>
    </w:p>
    <w:p w14:paraId="4410313C" w14:textId="77777777" w:rsidR="008508CC" w:rsidRPr="00295E81" w:rsidRDefault="008508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95E81" w:rsidRPr="00295E81" w14:paraId="412FB73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9BA5" w14:textId="77777777" w:rsidR="008508CC" w:rsidRPr="00295E81" w:rsidRDefault="008508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8E268" w14:textId="77777777" w:rsidR="008508CC" w:rsidRPr="00295E81" w:rsidRDefault="008508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6284F9" w14:textId="77777777" w:rsidR="008508CC" w:rsidRPr="00295E81" w:rsidRDefault="00AA7F4A">
            <w:pPr>
              <w:pStyle w:val="ConsPlusNormal0"/>
              <w:jc w:val="both"/>
            </w:pPr>
            <w:r w:rsidRPr="00295E81">
              <w:t>КонсультантПлюс: примечание.</w:t>
            </w:r>
          </w:p>
          <w:p w14:paraId="76943273" w14:textId="77777777" w:rsidR="008508CC" w:rsidRPr="00295E81" w:rsidRDefault="00AA7F4A">
            <w:pPr>
              <w:pStyle w:val="ConsPlusNormal0"/>
              <w:jc w:val="both"/>
            </w:pPr>
            <w:r w:rsidRPr="00295E81">
              <w:t xml:space="preserve">П. 1 ст. 1 </w:t>
            </w:r>
            <w:hyperlink w:anchor="P134" w:tooltip="1. 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соответствующему налогу, за исключением пункта 10 статьи 1 настоящего Федерального закона.">
              <w:r w:rsidRPr="00295E81">
                <w:t>вступает</w:t>
              </w:r>
            </w:hyperlink>
            <w:r w:rsidRPr="00295E81">
              <w:t xml:space="preserve"> в с</w:t>
            </w:r>
            <w:r w:rsidRPr="00295E81">
              <w:t>илу с 01.10.2020.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0587E" w14:textId="77777777" w:rsidR="008508CC" w:rsidRPr="00295E81" w:rsidRDefault="008508CC">
            <w:pPr>
              <w:pStyle w:val="ConsPlusNormal0"/>
            </w:pPr>
          </w:p>
        </w:tc>
      </w:tr>
    </w:tbl>
    <w:p w14:paraId="5E94597F" w14:textId="77777777" w:rsidR="008508CC" w:rsidRPr="00295E81" w:rsidRDefault="00AA7F4A">
      <w:pPr>
        <w:pStyle w:val="ConsPlusNormal0"/>
        <w:spacing w:before="300"/>
        <w:ind w:firstLine="540"/>
        <w:jc w:val="both"/>
      </w:pPr>
      <w:r w:rsidRPr="00295E81">
        <w:t xml:space="preserve">1) </w:t>
      </w:r>
      <w:hyperlink r:id="rId7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пункт 1 статьи 164</w:t>
        </w:r>
      </w:hyperlink>
      <w:r w:rsidRPr="00295E81">
        <w:t>:</w:t>
      </w:r>
    </w:p>
    <w:p w14:paraId="7C3A56E4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а) </w:t>
      </w:r>
      <w:hyperlink r:id="rId8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дополнить</w:t>
        </w:r>
      </w:hyperlink>
      <w:r w:rsidRPr="00295E81">
        <w:t xml:space="preserve"> подпунктом 2.8-1 следующего содержания:</w:t>
      </w:r>
    </w:p>
    <w:p w14:paraId="65246F66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"2.8-1) работ (услуг) по перевозке (транспортировке) товаров морскими судами из пункта отправления на территории Российской Федерации до пункта выгрузки или перегрузки (перевалки) на территории Российской Федерации на морские суда в целях дальнейшего вывоз</w:t>
      </w:r>
      <w:r w:rsidRPr="00295E81">
        <w:t>а указанных товаров из Российской Федерации;";</w:t>
      </w:r>
    </w:p>
    <w:p w14:paraId="41D27E96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б) </w:t>
      </w:r>
      <w:hyperlink r:id="rId9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дополнить</w:t>
        </w:r>
      </w:hyperlink>
      <w:r w:rsidRPr="00295E81">
        <w:t xml:space="preserve"> подпунктом 2.13 следующего содержания:</w:t>
      </w:r>
    </w:p>
    <w:p w14:paraId="434F14DD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"2.13) услуг по ледокольной проводке морских судов:</w:t>
      </w:r>
    </w:p>
    <w:p w14:paraId="4BE029FE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осуществляющих перевозку товаров, вывозимых из Российской Федерации, в том числе до п</w:t>
      </w:r>
      <w:r w:rsidRPr="00295E81">
        <w:t>ункта выгрузки или перегрузки (перевалки) указанных товаров на территории Российской Федерации в целях их дальнейшего вывоза из Российской Федерации;</w:t>
      </w:r>
    </w:p>
    <w:p w14:paraId="71B7C897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следующих в пункт отправления на территории Российской Федерации для погрузки товаров в целях их дальнейше</w:t>
      </w:r>
      <w:r w:rsidRPr="00295E81">
        <w:t>го вывоза из Российской Федерации, в том числе перевозки (транспортировки) погруженных товаров до пункта выгрузки или перегрузки (перевалки) на морские суда на территории Российской Федерации в целях дальнейшего вывоза из Российской Федерации.</w:t>
      </w:r>
    </w:p>
    <w:p w14:paraId="32974876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Для целей на</w:t>
      </w:r>
      <w:r w:rsidRPr="00295E81">
        <w:t>стоящего подпункта работы (услуги) по ледокольной проводке морских судов включают в себя обеспечение безопасности плавания судов в акватории Северного морского пути, а именно ледовую разведку ледоколом, прокладку ледоколом каналов во льду, формирование гру</w:t>
      </w:r>
      <w:r w:rsidRPr="00295E81">
        <w:t>ппы судов и расстановку судов для следования за ледоколом (ледоколами), обеспечение плавания судна в проложенном во льду канале за ледоколом на буксире, без буксира в одиночном плавании или в составе группы судов;";</w:t>
      </w:r>
    </w:p>
    <w:p w14:paraId="70C3973A" w14:textId="77777777" w:rsidR="008508CC" w:rsidRPr="00295E81" w:rsidRDefault="008508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95E81" w:rsidRPr="00295E81" w14:paraId="4E3DD42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D8D66" w14:textId="77777777" w:rsidR="008508CC" w:rsidRPr="00295E81" w:rsidRDefault="008508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4950" w14:textId="77777777" w:rsidR="008508CC" w:rsidRPr="00295E81" w:rsidRDefault="008508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E751F0" w14:textId="77777777" w:rsidR="008508CC" w:rsidRPr="00295E81" w:rsidRDefault="00AA7F4A">
            <w:pPr>
              <w:pStyle w:val="ConsPlusNormal0"/>
              <w:jc w:val="both"/>
            </w:pPr>
            <w:r w:rsidRPr="00295E81">
              <w:t>КонсультантПлюс: примечание.</w:t>
            </w:r>
          </w:p>
          <w:p w14:paraId="643F2FCA" w14:textId="77777777" w:rsidR="008508CC" w:rsidRPr="00295E81" w:rsidRDefault="00AA7F4A">
            <w:pPr>
              <w:pStyle w:val="ConsPlusNormal0"/>
              <w:jc w:val="both"/>
            </w:pPr>
            <w:r w:rsidRPr="00295E81">
              <w:t>П. 2 ст.</w:t>
            </w:r>
            <w:r w:rsidRPr="00295E81">
              <w:t xml:space="preserve"> 1 </w:t>
            </w:r>
            <w:hyperlink w:anchor="P134" w:tooltip="1. 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соответствующему налогу, за исключением пункта 10 статьи 1 настоящего Федерального закона.">
              <w:r w:rsidRPr="00295E81">
                <w:t>вступает</w:t>
              </w:r>
            </w:hyperlink>
            <w:r w:rsidRPr="00295E81">
              <w:t xml:space="preserve"> в силу с 01.10.2020.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3CC9" w14:textId="77777777" w:rsidR="008508CC" w:rsidRPr="00295E81" w:rsidRDefault="008508CC">
            <w:pPr>
              <w:pStyle w:val="ConsPlusNormal0"/>
            </w:pPr>
          </w:p>
        </w:tc>
      </w:tr>
    </w:tbl>
    <w:p w14:paraId="35006336" w14:textId="77777777" w:rsidR="008508CC" w:rsidRPr="00295E81" w:rsidRDefault="00AA7F4A">
      <w:pPr>
        <w:pStyle w:val="ConsPlusNormal0"/>
        <w:spacing w:before="300"/>
        <w:ind w:firstLine="540"/>
        <w:jc w:val="both"/>
      </w:pPr>
      <w:r w:rsidRPr="00295E81">
        <w:t xml:space="preserve">2) в </w:t>
      </w:r>
      <w:hyperlink r:id="rId10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статье 165</w:t>
        </w:r>
      </w:hyperlink>
      <w:r w:rsidRPr="00295E81">
        <w:t>:</w:t>
      </w:r>
    </w:p>
    <w:p w14:paraId="6AEAEB4D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а) в </w:t>
      </w:r>
      <w:hyperlink r:id="rId11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подпункте 5 пункта 1</w:t>
        </w:r>
      </w:hyperlink>
      <w:r w:rsidRPr="00295E81">
        <w:t>:</w:t>
      </w:r>
    </w:p>
    <w:p w14:paraId="5151DD43" w14:textId="77777777" w:rsidR="008508CC" w:rsidRPr="00295E81" w:rsidRDefault="00AA7F4A">
      <w:pPr>
        <w:pStyle w:val="ConsPlusNormal0"/>
        <w:spacing w:before="240"/>
        <w:ind w:firstLine="540"/>
        <w:jc w:val="both"/>
      </w:pPr>
      <w:hyperlink r:id="rId12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абзац второй</w:t>
        </w:r>
      </w:hyperlink>
      <w:r w:rsidRPr="00295E81">
        <w:t xml:space="preserve"> после слов "свободного порта Владивосток" дополнить словами ", Арктической зоны Российской Федерации";</w:t>
      </w:r>
    </w:p>
    <w:p w14:paraId="4CA22995" w14:textId="77777777" w:rsidR="008508CC" w:rsidRPr="00295E81" w:rsidRDefault="00AA7F4A">
      <w:pPr>
        <w:pStyle w:val="ConsPlusNormal0"/>
        <w:spacing w:before="240"/>
        <w:ind w:firstLine="540"/>
        <w:jc w:val="both"/>
      </w:pPr>
      <w:hyperlink r:id="rId13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абзац третий</w:t>
        </w:r>
      </w:hyperlink>
      <w:r w:rsidRPr="00295E81">
        <w:t xml:space="preserve"> после слов "фед</w:t>
      </w:r>
      <w:r w:rsidRPr="00295E81">
        <w:t>еральных целевых программ," дополнить словами "или копия свидетельства о регистрации лица в качестве резидента Арктической зоны Российской Федерации, выданного управляющей компанией, определенной Правительством Российской Федерации в целях осуществления фу</w:t>
      </w:r>
      <w:r w:rsidRPr="00295E81">
        <w:t>нкций по управлению Арктической зоной Российской Федерации,";</w:t>
      </w:r>
    </w:p>
    <w:p w14:paraId="04221598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б) </w:t>
      </w:r>
      <w:hyperlink r:id="rId14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дополнить</w:t>
        </w:r>
      </w:hyperlink>
      <w:r w:rsidRPr="00295E81">
        <w:t xml:space="preserve"> пунктом 3.8-1 следующего содержания:</w:t>
      </w:r>
    </w:p>
    <w:p w14:paraId="2AA3213E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lastRenderedPageBreak/>
        <w:t>"3.8-1. При реализации работ (услуг), предусмотренных подпунктом 2.8-1 пункта 1 статьи 164 настоящего Кодекса, для подтвержде</w:t>
      </w:r>
      <w:r w:rsidRPr="00295E81">
        <w:t>ния обоснованности применения налоговой ставки 0 процентов налогоплательщиком в налоговый орган представляются следующие документы:</w:t>
      </w:r>
    </w:p>
    <w:p w14:paraId="4F3F03C4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1) контракт (копия контракта) налогоплательщика на выполнение указанных работ (оказание указанных услуг);</w:t>
      </w:r>
    </w:p>
    <w:p w14:paraId="3F80518B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2) копия поручения</w:t>
      </w:r>
      <w:r w:rsidRPr="00295E81">
        <w:t xml:space="preserve"> на отгрузку товаров на морское судно, на котором товар перевозился в место назначения, находящееся за пределами территории Российской Федерации, с отметкой "Погрузка разрешена" российского таможенного органа, с приложением перечня транспортных средств (мо</w:t>
      </w:r>
      <w:r w:rsidRPr="00295E81">
        <w:t>рских судов), доставивших груз;</w:t>
      </w:r>
    </w:p>
    <w:p w14:paraId="38C50515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3) копия коносамента, морской накладной или любого иного документа, подтверждающего факт приема товаров к перевозке, в котором в графе "Порт разгрузки" указано место выгрузки или перегрузки (перевалки), находящееся на террит</w:t>
      </w:r>
      <w:r w:rsidRPr="00295E81">
        <w:t>ории Российской Федерации;</w:t>
      </w:r>
    </w:p>
    <w:p w14:paraId="7960CA52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4) копия коносамента, морской накладной или любого иного документа, подтверждающего факт приема товаров к дальнейшей перевозке, в котором в графе "Порт разгрузки" указано место, находящееся за пределами территории Российской Феде</w:t>
      </w:r>
      <w:r w:rsidRPr="00295E81">
        <w:t>рации.";</w:t>
      </w:r>
    </w:p>
    <w:p w14:paraId="113EA7E0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в) </w:t>
      </w:r>
      <w:hyperlink r:id="rId15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дополнить</w:t>
        </w:r>
      </w:hyperlink>
      <w:r w:rsidRPr="00295E81">
        <w:t xml:space="preserve"> пунктом 3.11 следующего содержания:</w:t>
      </w:r>
    </w:p>
    <w:p w14:paraId="2BBAE80F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"3.11. При реализации услуг, предусмотренных подпунктом 2.13 пункта 1 статьи 164 настоящего Кодекса, для подтверждения обоснованности применения налоговой ставки 0 процентов налогоплательщиком </w:t>
      </w:r>
      <w:r w:rsidRPr="00295E81">
        <w:t>в налоговый орган представляются следующие документы:</w:t>
      </w:r>
    </w:p>
    <w:p w14:paraId="3C655D51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1) контракт (копия контракта) налогоплательщика на оказание указанных услуг;</w:t>
      </w:r>
    </w:p>
    <w:p w14:paraId="17B9CC69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2) копия коносамента, морской накладной и (или) любого иного документа, подтверждающего факт приема товара к перевозке, в кот</w:t>
      </w:r>
      <w:r w:rsidRPr="00295E81">
        <w:t>ором в графе "Порт разгрузки" указано место, находящееся за пределами территории Российской Федерации;</w:t>
      </w:r>
    </w:p>
    <w:p w14:paraId="4DE3A5C5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3) копия коносамента, морской накладной и (или) любого иного документа, подтверждающего факт приема товаров к перевозке, в котором в графе "Порт разгрузк</w:t>
      </w:r>
      <w:r w:rsidRPr="00295E81">
        <w:t>и" указано место выгрузки или перегрузки (перевалки), находящееся на территории Российской Федерации (в случае перевозки товаров до пункта выгрузки или перегрузки (перевалки) на территории Российской Федерации в целях их дальнейшего вывоза из Российской Фе</w:t>
      </w:r>
      <w:r w:rsidRPr="00295E81">
        <w:t>дерации);</w:t>
      </w:r>
    </w:p>
    <w:p w14:paraId="315B574D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4) копия поручения на отгрузку товаров на морское судно, на котором товар перевозился в место назначения, находящееся за пределами территории Российской Федерации, с отметкой "Погрузка разрешена" российского таможенного органа, с приложением пере</w:t>
      </w:r>
      <w:r w:rsidRPr="00295E81">
        <w:t>чня транспортных средств (морских судов), доставивших груз.";</w:t>
      </w:r>
    </w:p>
    <w:p w14:paraId="1830EB8F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г) в </w:t>
      </w:r>
      <w:hyperlink r:id="rId16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пункте 9</w:t>
        </w:r>
      </w:hyperlink>
      <w:r w:rsidRPr="00295E81">
        <w:t>:</w:t>
      </w:r>
    </w:p>
    <w:p w14:paraId="27C98479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в </w:t>
      </w:r>
      <w:hyperlink r:id="rId17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абзаце тринадцатом</w:t>
        </w:r>
      </w:hyperlink>
      <w:r w:rsidRPr="00295E81">
        <w:t xml:space="preserve"> слова "пункте 3.8" заменить словами "пунктах 3.8 и 3.8-1", после слов "абзацем пятым подпункта 3 пункта 3.8" дополнить словами "или подпунктом 2 пункта 3.8-1";</w:t>
      </w:r>
    </w:p>
    <w:p w14:paraId="78EBE048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в </w:t>
      </w:r>
      <w:hyperlink r:id="rId18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абзаце се</w:t>
        </w:r>
        <w:r w:rsidRPr="00295E81">
          <w:t>мнадцатом</w:t>
        </w:r>
      </w:hyperlink>
      <w:r w:rsidRPr="00295E81">
        <w:t xml:space="preserve"> слова "подпунктами 2.1 - 2.8" заменить словами "подпунктами 2.1 - 2.8-1";</w:t>
      </w:r>
    </w:p>
    <w:p w14:paraId="0C08318E" w14:textId="77777777" w:rsidR="008508CC" w:rsidRPr="00295E81" w:rsidRDefault="00AA7F4A">
      <w:pPr>
        <w:pStyle w:val="ConsPlusNormal0"/>
        <w:spacing w:before="240"/>
        <w:ind w:firstLine="540"/>
        <w:jc w:val="both"/>
      </w:pPr>
      <w:hyperlink r:id="rId19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дополнить</w:t>
        </w:r>
      </w:hyperlink>
      <w:r w:rsidRPr="00295E81">
        <w:t xml:space="preserve"> абзацем следующего содержания:</w:t>
      </w:r>
    </w:p>
    <w:p w14:paraId="3161D0C1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lastRenderedPageBreak/>
        <w:t>"Документы, указанные в пункте 3.11 настоящей статьи, представляются в налоговый орган в срок не позднее 180 кал</w:t>
      </w:r>
      <w:r w:rsidRPr="00295E81">
        <w:t>ендарных дней с даты проставления таможенными органами отметки на поручении на отгрузку товаров. Если по истечении 180 календарных дней налогоплательщик не представил указанные документы, операции по реализации работ (услуг), предусмотренных подпунктом 2.1</w:t>
      </w:r>
      <w:r w:rsidRPr="00295E81">
        <w:t>3 пункта 1 статьи 164 настоящего Кодекса, подлежат налогообложению по ставке, предусмотренной пунктом 3 статьи 164 настоящего Кодекса. Если впоследствии налогоплательщик представляет в налоговый орган документы, обосновывающие применение налоговой ставки 0</w:t>
      </w:r>
      <w:r w:rsidRPr="00295E81">
        <w:t xml:space="preserve"> процентов, уплаченные суммы налога подлежат вычету в порядке и на условиях, которые предусмотрены статьями 171 и 172 настоящего Кодекса.";</w:t>
      </w:r>
    </w:p>
    <w:p w14:paraId="1092507C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д) в </w:t>
      </w:r>
      <w:hyperlink r:id="rId20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пункте 15</w:t>
        </w:r>
      </w:hyperlink>
      <w:r w:rsidRPr="00295E81">
        <w:t>:</w:t>
      </w:r>
    </w:p>
    <w:p w14:paraId="58266CC1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в </w:t>
      </w:r>
      <w:hyperlink r:id="rId21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абзаце первом</w:t>
        </w:r>
      </w:hyperlink>
      <w:r w:rsidRPr="00295E81">
        <w:t xml:space="preserve"> цифры "2.5 - 2.8" заменить цифрами "2.5 - 2.8-</w:t>
      </w:r>
      <w:r w:rsidRPr="00295E81">
        <w:t>1";</w:t>
      </w:r>
    </w:p>
    <w:p w14:paraId="5526FB6F" w14:textId="77777777" w:rsidR="008508CC" w:rsidRPr="00295E81" w:rsidRDefault="00AA7F4A">
      <w:pPr>
        <w:pStyle w:val="ConsPlusNormal0"/>
        <w:spacing w:before="240"/>
        <w:ind w:firstLine="540"/>
        <w:jc w:val="both"/>
      </w:pPr>
      <w:hyperlink r:id="rId22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абзац шестой</w:t>
        </w:r>
      </w:hyperlink>
      <w:r w:rsidRPr="00295E81">
        <w:t xml:space="preserve"> после слов "подпунктом 3 пункта 3.8," дополнить словами "подпунктами 2 - 4 пункта 3.8-1, подпунктом 2 пункта 3.11,";</w:t>
      </w:r>
    </w:p>
    <w:p w14:paraId="5388AA90" w14:textId="77777777" w:rsidR="008508CC" w:rsidRPr="00295E81" w:rsidRDefault="008508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95E81" w:rsidRPr="00295E81" w14:paraId="6B69DE1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43CF7" w14:textId="77777777" w:rsidR="008508CC" w:rsidRPr="00295E81" w:rsidRDefault="008508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3A3B9" w14:textId="77777777" w:rsidR="008508CC" w:rsidRPr="00295E81" w:rsidRDefault="008508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CCE1CD" w14:textId="77777777" w:rsidR="008508CC" w:rsidRPr="00295E81" w:rsidRDefault="00AA7F4A">
            <w:pPr>
              <w:pStyle w:val="ConsPlusNormal0"/>
              <w:jc w:val="both"/>
            </w:pPr>
            <w:r w:rsidRPr="00295E81">
              <w:t>КонсультантПлюс: примечание.</w:t>
            </w:r>
          </w:p>
          <w:p w14:paraId="04FF370A" w14:textId="77777777" w:rsidR="008508CC" w:rsidRPr="00295E81" w:rsidRDefault="00AA7F4A">
            <w:pPr>
              <w:pStyle w:val="ConsPlusNormal0"/>
              <w:jc w:val="both"/>
            </w:pPr>
            <w:r w:rsidRPr="00295E81">
              <w:t xml:space="preserve">П. 3 ст. 1 </w:t>
            </w:r>
            <w:hyperlink w:anchor="P134" w:tooltip="1. 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соответствующему налогу, за исключением пункта 10 статьи 1 настоящего Федерального закона.">
              <w:r w:rsidRPr="00295E81">
                <w:t>вступает</w:t>
              </w:r>
            </w:hyperlink>
            <w:r w:rsidRPr="00295E81">
              <w:t xml:space="preserve"> в силу с 01.10.</w:t>
            </w:r>
            <w:r w:rsidRPr="00295E81">
              <w:t>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2BA3" w14:textId="77777777" w:rsidR="008508CC" w:rsidRPr="00295E81" w:rsidRDefault="008508CC">
            <w:pPr>
              <w:pStyle w:val="ConsPlusNormal0"/>
            </w:pPr>
          </w:p>
        </w:tc>
      </w:tr>
    </w:tbl>
    <w:p w14:paraId="577AC677" w14:textId="77777777" w:rsidR="008508CC" w:rsidRPr="00295E81" w:rsidRDefault="00AA7F4A">
      <w:pPr>
        <w:pStyle w:val="ConsPlusNormal0"/>
        <w:spacing w:before="300"/>
        <w:ind w:firstLine="540"/>
        <w:jc w:val="both"/>
      </w:pPr>
      <w:r w:rsidRPr="00295E81">
        <w:t xml:space="preserve">3) в </w:t>
      </w:r>
      <w:hyperlink r:id="rId23" w:tooltip="&quot;Налоговый кодекс Российской Федерации (часть вторая)&quot; от 05.08.2000 N 117-ФЗ (ред. от 31.07.2020) ------------ Недействующая редакция {КонсультантПлюс}">
        <w:r w:rsidRPr="00295E81">
          <w:t>абзаце первом пункта 9 статьи 167</w:t>
        </w:r>
      </w:hyperlink>
      <w:r w:rsidRPr="00295E81">
        <w:t xml:space="preserve"> цифры "2.1 - 2.8, 2.10" заменить цифрами "2.1 - 2.8-1, 2.10, 2.13";</w:t>
      </w:r>
    </w:p>
    <w:p w14:paraId="1C1CAB75" w14:textId="77777777" w:rsidR="008508CC" w:rsidRPr="00295E81" w:rsidRDefault="008508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95E81" w:rsidRPr="00295E81" w14:paraId="6C271CA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A7462" w14:textId="77777777" w:rsidR="008508CC" w:rsidRPr="00295E81" w:rsidRDefault="008508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F9504" w14:textId="77777777" w:rsidR="008508CC" w:rsidRPr="00295E81" w:rsidRDefault="008508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8483E3" w14:textId="77777777" w:rsidR="008508CC" w:rsidRPr="00295E81" w:rsidRDefault="00AA7F4A">
            <w:pPr>
              <w:pStyle w:val="ConsPlusNormal0"/>
              <w:jc w:val="both"/>
            </w:pPr>
            <w:r w:rsidRPr="00295E81">
              <w:t>КонсультантПлюс: примечание.</w:t>
            </w:r>
          </w:p>
          <w:p w14:paraId="6AC44F3D" w14:textId="77777777" w:rsidR="008508CC" w:rsidRPr="00295E81" w:rsidRDefault="00AA7F4A">
            <w:pPr>
              <w:pStyle w:val="ConsPlusNormal0"/>
              <w:jc w:val="both"/>
            </w:pPr>
            <w:r w:rsidRPr="00295E81">
              <w:t xml:space="preserve">П. 4 ст. 1 </w:t>
            </w:r>
            <w:hyperlink w:anchor="P134" w:tooltip="1. 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соответствующему налогу, за исключением пункта 10 статьи 1 настоящего Федерального закона.">
              <w:r w:rsidRPr="00295E81">
                <w:t>вступает</w:t>
              </w:r>
            </w:hyperlink>
            <w:r w:rsidRPr="00295E81"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0C4B6" w14:textId="77777777" w:rsidR="008508CC" w:rsidRPr="00295E81" w:rsidRDefault="008508CC">
            <w:pPr>
              <w:pStyle w:val="ConsPlusNormal0"/>
            </w:pPr>
          </w:p>
        </w:tc>
      </w:tr>
    </w:tbl>
    <w:p w14:paraId="33834F1F" w14:textId="77777777" w:rsidR="008508CC" w:rsidRPr="00295E81" w:rsidRDefault="00AA7F4A">
      <w:pPr>
        <w:pStyle w:val="ConsPlusNormal0"/>
        <w:spacing w:before="300"/>
        <w:ind w:firstLine="540"/>
        <w:jc w:val="both"/>
      </w:pPr>
      <w:r w:rsidRPr="00295E81">
        <w:t xml:space="preserve">4) </w:t>
      </w:r>
      <w:hyperlink r:id="rId24" w:tooltip="&quot;Налоговый кодекс Российской Федерации (часть вторая)&quot; от 05.08.2000 N 117-ФЗ (ред. от 23.11.2020) ------------ Недействующая редакция {КонсультантПлюс}">
        <w:r w:rsidRPr="00295E81">
          <w:t>пункт 2 статьи 256</w:t>
        </w:r>
      </w:hyperlink>
      <w:r w:rsidRPr="00295E81">
        <w:t xml:space="preserve"> дополнить подпунктом 12 следующего содержания:</w:t>
      </w:r>
    </w:p>
    <w:p w14:paraId="4F7F15ED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"12) объекты основных средств, в отношении которых налогоплательщик использовал право на применение налогового вычета в соответствии со статьей 343.6 настоящего Кодекса.";</w:t>
      </w:r>
    </w:p>
    <w:p w14:paraId="597911BE" w14:textId="77777777" w:rsidR="008508CC" w:rsidRPr="00295E81" w:rsidRDefault="008508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95E81" w:rsidRPr="00295E81" w14:paraId="0615BE5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A8E67" w14:textId="77777777" w:rsidR="008508CC" w:rsidRPr="00295E81" w:rsidRDefault="008508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B9DE" w14:textId="77777777" w:rsidR="008508CC" w:rsidRPr="00295E81" w:rsidRDefault="008508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58592F" w14:textId="77777777" w:rsidR="008508CC" w:rsidRPr="00295E81" w:rsidRDefault="00AA7F4A">
            <w:pPr>
              <w:pStyle w:val="ConsPlusNormal0"/>
              <w:jc w:val="both"/>
            </w:pPr>
            <w:r w:rsidRPr="00295E81">
              <w:t>КонсультантПлюс: примечание.</w:t>
            </w:r>
          </w:p>
          <w:p w14:paraId="30622A54" w14:textId="77777777" w:rsidR="008508CC" w:rsidRPr="00295E81" w:rsidRDefault="00AA7F4A">
            <w:pPr>
              <w:pStyle w:val="ConsPlusNormal0"/>
              <w:jc w:val="both"/>
            </w:pPr>
            <w:r w:rsidRPr="00295E81">
              <w:t xml:space="preserve">П. 5 ст. 1 </w:t>
            </w:r>
            <w:hyperlink w:anchor="P134" w:tooltip="1. 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соответствующему налогу, за исключением пункта 10 статьи 1 настоящего Федерального закона.">
              <w:r w:rsidRPr="00295E81">
                <w:t>вступает</w:t>
              </w:r>
            </w:hyperlink>
            <w:r w:rsidRPr="00295E81"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EB294" w14:textId="77777777" w:rsidR="008508CC" w:rsidRPr="00295E81" w:rsidRDefault="008508CC">
            <w:pPr>
              <w:pStyle w:val="ConsPlusNormal0"/>
            </w:pPr>
          </w:p>
        </w:tc>
      </w:tr>
    </w:tbl>
    <w:p w14:paraId="0B340300" w14:textId="77777777" w:rsidR="008508CC" w:rsidRPr="00295E81" w:rsidRDefault="00AA7F4A">
      <w:pPr>
        <w:pStyle w:val="ConsPlusNormal0"/>
        <w:spacing w:before="300"/>
        <w:ind w:firstLine="540"/>
        <w:jc w:val="both"/>
      </w:pPr>
      <w:r w:rsidRPr="00295E81">
        <w:t xml:space="preserve">5) </w:t>
      </w:r>
      <w:hyperlink r:id="rId25" w:tooltip="&quot;Налоговый кодекс Российской Федерации (часть вторая)&quot; от 05.08.2000 N 117-ФЗ (ред. от 23.11.2020) ------------ Недействующая редакция {КонсультантПлюс}">
        <w:r w:rsidRPr="00295E81">
          <w:t>абзац первый подпункта 1 пункта 1 статьи 268</w:t>
        </w:r>
      </w:hyperlink>
      <w:r w:rsidRPr="00295E81">
        <w:t xml:space="preserve"> после слов "статьей 286.1 настоящего Кодекса" дополнить словами "и налогового вычета в соответствии со статьей 343.6 настоящего Кодекса";</w:t>
      </w:r>
    </w:p>
    <w:p w14:paraId="6563BFFC" w14:textId="77777777" w:rsidR="008508CC" w:rsidRPr="00295E81" w:rsidRDefault="008508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95E81" w:rsidRPr="00295E81" w14:paraId="411DD88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0E19" w14:textId="77777777" w:rsidR="008508CC" w:rsidRPr="00295E81" w:rsidRDefault="008508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EAFF8" w14:textId="77777777" w:rsidR="008508CC" w:rsidRPr="00295E81" w:rsidRDefault="008508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21A399" w14:textId="77777777" w:rsidR="008508CC" w:rsidRPr="00295E81" w:rsidRDefault="00AA7F4A">
            <w:pPr>
              <w:pStyle w:val="ConsPlusNormal0"/>
              <w:jc w:val="both"/>
            </w:pPr>
            <w:r w:rsidRPr="00295E81">
              <w:t>КонсультантПлюс: примечание.</w:t>
            </w:r>
          </w:p>
          <w:p w14:paraId="698DEAA3" w14:textId="77777777" w:rsidR="008508CC" w:rsidRPr="00295E81" w:rsidRDefault="00AA7F4A">
            <w:pPr>
              <w:pStyle w:val="ConsPlusNormal0"/>
              <w:jc w:val="both"/>
            </w:pPr>
            <w:r w:rsidRPr="00295E81">
              <w:t xml:space="preserve">П. 6 ст. 1 </w:t>
            </w:r>
            <w:hyperlink w:anchor="P134" w:tooltip="1. 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соответствующему налогу, за исключением пункта 10 статьи 1 настоящего Федерального закона.">
              <w:r w:rsidRPr="00295E81">
                <w:t>вступает</w:t>
              </w:r>
            </w:hyperlink>
            <w:r w:rsidRPr="00295E81"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690D" w14:textId="77777777" w:rsidR="008508CC" w:rsidRPr="00295E81" w:rsidRDefault="008508CC">
            <w:pPr>
              <w:pStyle w:val="ConsPlusNormal0"/>
            </w:pPr>
          </w:p>
        </w:tc>
      </w:tr>
    </w:tbl>
    <w:p w14:paraId="3108DE2E" w14:textId="77777777" w:rsidR="008508CC" w:rsidRPr="00295E81" w:rsidRDefault="00AA7F4A">
      <w:pPr>
        <w:pStyle w:val="ConsPlusNormal0"/>
        <w:spacing w:before="300"/>
        <w:ind w:firstLine="540"/>
        <w:jc w:val="both"/>
      </w:pPr>
      <w:r w:rsidRPr="00295E81">
        <w:t xml:space="preserve">6) </w:t>
      </w:r>
      <w:hyperlink r:id="rId26" w:tooltip="&quot;Налоговый кодекс Российской Федерации (часть вторая)&quot; от 05.08.2000 N 117-ФЗ (ред. от 23.11.2020) ------------ Недействующая редакция {КонсультантПлюс}">
        <w:r w:rsidRPr="00295E81">
          <w:t>статью 270</w:t>
        </w:r>
      </w:hyperlink>
      <w:r w:rsidRPr="00295E81">
        <w:t xml:space="preserve"> дополнить пунктом 5.2 следующего содержания:</w:t>
      </w:r>
    </w:p>
    <w:p w14:paraId="3C405F75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"5.2) в виде расходов на приобретение, сооружение, изготовление, доставку объектов основных средств и доведение таких объектов до состояния, пригодного для использования, в отношении</w:t>
      </w:r>
      <w:r w:rsidRPr="00295E81">
        <w:t xml:space="preserve"> которых налогоплательщик воспользовался правом на применение налогового вычета в соответствии со статьей 343.6 настоящего Кодекса, и в виде расходов по договорам </w:t>
      </w:r>
      <w:r w:rsidRPr="00295E81">
        <w:lastRenderedPageBreak/>
        <w:t>технологического присоединения, договорам инвестирования и иным аналогичным договорам, в отно</w:t>
      </w:r>
      <w:r w:rsidRPr="00295E81">
        <w:t>шении которых налогоплательщик воспользовался правом на применение налогового вычета в соответствии со статьей 343.6 настоящего Кодекса;";</w:t>
      </w:r>
    </w:p>
    <w:p w14:paraId="0C9ACFB1" w14:textId="77777777" w:rsidR="008508CC" w:rsidRPr="00295E81" w:rsidRDefault="008508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95E81" w:rsidRPr="00295E81" w14:paraId="03DC6B1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7804" w14:textId="77777777" w:rsidR="008508CC" w:rsidRPr="00295E81" w:rsidRDefault="008508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F0C90" w14:textId="77777777" w:rsidR="008508CC" w:rsidRPr="00295E81" w:rsidRDefault="008508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C1EBB9" w14:textId="77777777" w:rsidR="008508CC" w:rsidRPr="00295E81" w:rsidRDefault="00AA7F4A">
            <w:pPr>
              <w:pStyle w:val="ConsPlusNormal0"/>
              <w:jc w:val="both"/>
            </w:pPr>
            <w:r w:rsidRPr="00295E81">
              <w:t>КонсультантПлюс: примечание.</w:t>
            </w:r>
          </w:p>
          <w:p w14:paraId="587CD1FA" w14:textId="77777777" w:rsidR="008508CC" w:rsidRPr="00295E81" w:rsidRDefault="00AA7F4A">
            <w:pPr>
              <w:pStyle w:val="ConsPlusNormal0"/>
              <w:jc w:val="both"/>
            </w:pPr>
            <w:r w:rsidRPr="00295E81">
              <w:t xml:space="preserve">П. 7 ст. 1 </w:t>
            </w:r>
            <w:hyperlink w:anchor="P134" w:tooltip="1. 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соответствующему налогу, за исключением пункта 10 статьи 1 настоящего Федерального закона.">
              <w:r w:rsidRPr="00295E81">
                <w:t>вступает</w:t>
              </w:r>
            </w:hyperlink>
            <w:r w:rsidRPr="00295E81"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3F62" w14:textId="77777777" w:rsidR="008508CC" w:rsidRPr="00295E81" w:rsidRDefault="008508CC">
            <w:pPr>
              <w:pStyle w:val="ConsPlusNormal0"/>
            </w:pPr>
          </w:p>
        </w:tc>
      </w:tr>
    </w:tbl>
    <w:p w14:paraId="3A053F0D" w14:textId="77777777" w:rsidR="008508CC" w:rsidRPr="00295E81" w:rsidRDefault="00AA7F4A">
      <w:pPr>
        <w:pStyle w:val="ConsPlusNormal0"/>
        <w:spacing w:before="300"/>
        <w:ind w:firstLine="540"/>
        <w:jc w:val="both"/>
      </w:pPr>
      <w:r w:rsidRPr="00295E81">
        <w:t xml:space="preserve">7) </w:t>
      </w:r>
      <w:hyperlink r:id="rId27" w:tooltip="&quot;Налоговый кодекс Российской Федерации (часть вторая)&quot; от 05.08.2000 N 117-ФЗ (ред. от 23.11.2020) ------------ Недействующая редакция {КонсультантПлюс}">
        <w:r w:rsidRPr="00295E81">
          <w:t>пункт 1.8 статьи 284</w:t>
        </w:r>
      </w:hyperlink>
      <w:r w:rsidRPr="00295E81">
        <w:t xml:space="preserve"> изложить в следующей редакции:</w:t>
      </w:r>
    </w:p>
    <w:p w14:paraId="7650AC90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"1.8. Для организаций, получивших статус резидента территории опережающего социально-экономического развития в соответствии с Федеральным </w:t>
      </w:r>
      <w:hyperlink r:id="rId28" w:tooltip="Федеральный закон от 29.12.2014 N 473-ФЗ (ред. от 31.07.2025) &quot;О территориях опережающего развития в Российской Федерации&quot; {КонсультантПлюс}">
        <w:r w:rsidRPr="00295E81">
          <w:t>законом</w:t>
        </w:r>
      </w:hyperlink>
      <w:r w:rsidRPr="00295E81">
        <w:t xml:space="preserve"> от 29 декабря 2014 года N 473-ФЗ "О территориях опереж</w:t>
      </w:r>
      <w:r w:rsidRPr="00295E81">
        <w:t xml:space="preserve">ающего социально-экономического развития в Российской Федерации", статус резидента свободного порта Владивосток в соответствии с Федеральным </w:t>
      </w:r>
      <w:hyperlink r:id="rId29" w:tooltip="Федеральный закон от 13.07.2015 N 212-ФЗ (ред. от 23.11.2024) &quot;О свободном порте Владивосток&quot; (с изм. и доп., вступ. в силу с 01.09.2025) {КонсультантПлюс}">
        <w:r w:rsidRPr="00295E81">
          <w:t>законом</w:t>
        </w:r>
      </w:hyperlink>
      <w:r w:rsidRPr="00295E81">
        <w:t xml:space="preserve"> от 13 июля 2015 года N 212-ФЗ "О свободном порте Владивосток" либо статус резидента Арктической зоны Росс</w:t>
      </w:r>
      <w:r w:rsidRPr="00295E81">
        <w:t>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Федерации", налоговая ставка по налогу, подлежащему зачислению в федеральный бюджет, устанавливается в размере</w:t>
      </w:r>
      <w:r w:rsidRPr="00295E81">
        <w:t xml:space="preserve"> 0 процентов и применяется в порядке, предусмотренном статьей 284.4 настоящего Кодекса.</w:t>
      </w:r>
    </w:p>
    <w:p w14:paraId="0FF8FE29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Для организаций, указанных в абзаце первом настоящего пункта, законами субъектов Российской Федерации может устанавливаться пониженная налоговая ставка по налогу, подле</w:t>
      </w:r>
      <w:r w:rsidRPr="00295E81">
        <w:t>жащему зачислению в бюджеты субъектов Российской Федерации, в соответствии с положениями статьи 284.4 настоящего Кодекса.";</w:t>
      </w:r>
    </w:p>
    <w:p w14:paraId="5E3B2975" w14:textId="77777777" w:rsidR="008508CC" w:rsidRPr="00295E81" w:rsidRDefault="008508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95E81" w:rsidRPr="00295E81" w14:paraId="0BA0466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610C" w14:textId="77777777" w:rsidR="008508CC" w:rsidRPr="00295E81" w:rsidRDefault="008508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1C048" w14:textId="77777777" w:rsidR="008508CC" w:rsidRPr="00295E81" w:rsidRDefault="008508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7A6977" w14:textId="77777777" w:rsidR="008508CC" w:rsidRPr="00295E81" w:rsidRDefault="00AA7F4A">
            <w:pPr>
              <w:pStyle w:val="ConsPlusNormal0"/>
              <w:jc w:val="both"/>
            </w:pPr>
            <w:r w:rsidRPr="00295E81">
              <w:t>КонсультантПлюс: примечание.</w:t>
            </w:r>
          </w:p>
          <w:p w14:paraId="102CD5DF" w14:textId="77777777" w:rsidR="008508CC" w:rsidRPr="00295E81" w:rsidRDefault="00AA7F4A">
            <w:pPr>
              <w:pStyle w:val="ConsPlusNormal0"/>
              <w:jc w:val="both"/>
            </w:pPr>
            <w:r w:rsidRPr="00295E81">
              <w:t xml:space="preserve">П. 8 ст. 1 </w:t>
            </w:r>
            <w:hyperlink w:anchor="P134" w:tooltip="1. 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соответствующему налогу, за исключением пункта 10 статьи 1 настоящего Федерального закона.">
              <w:r w:rsidRPr="00295E81">
                <w:t>вступает</w:t>
              </w:r>
            </w:hyperlink>
            <w:r w:rsidRPr="00295E81"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5851C" w14:textId="77777777" w:rsidR="008508CC" w:rsidRPr="00295E81" w:rsidRDefault="008508CC">
            <w:pPr>
              <w:pStyle w:val="ConsPlusNormal0"/>
            </w:pPr>
          </w:p>
        </w:tc>
      </w:tr>
    </w:tbl>
    <w:p w14:paraId="1EB8F4D2" w14:textId="77777777" w:rsidR="008508CC" w:rsidRPr="00295E81" w:rsidRDefault="00AA7F4A">
      <w:pPr>
        <w:pStyle w:val="ConsPlusNormal0"/>
        <w:spacing w:before="300"/>
        <w:ind w:firstLine="540"/>
        <w:jc w:val="both"/>
      </w:pPr>
      <w:r w:rsidRPr="00295E81">
        <w:t xml:space="preserve">8) </w:t>
      </w:r>
      <w:hyperlink r:id="rId30" w:tooltip="&quot;Налоговый кодекс Российской Федерации (часть вторая)&quot; от 05.08.2000 N 117-ФЗ (ред. от 23.11.2020) ------------ Недействующая редакция {КонсультантПлюс}">
        <w:r w:rsidRPr="00295E81">
          <w:t>статью 284.4</w:t>
        </w:r>
      </w:hyperlink>
      <w:r w:rsidRPr="00295E81">
        <w:t xml:space="preserve"> изложить в следующей редакции:</w:t>
      </w:r>
    </w:p>
    <w:p w14:paraId="3894E040" w14:textId="77777777" w:rsidR="008508CC" w:rsidRPr="00295E81" w:rsidRDefault="008508CC">
      <w:pPr>
        <w:pStyle w:val="ConsPlusNormal0"/>
        <w:jc w:val="both"/>
      </w:pPr>
    </w:p>
    <w:p w14:paraId="426BC76C" w14:textId="77777777" w:rsidR="008508CC" w:rsidRPr="00295E81" w:rsidRDefault="00AA7F4A">
      <w:pPr>
        <w:pStyle w:val="ConsPlusNormal0"/>
        <w:ind w:firstLine="540"/>
        <w:jc w:val="both"/>
      </w:pPr>
      <w:r w:rsidRPr="00295E81">
        <w:t>"Статья 284.4. Особенности применения налоговой ставки к налоговой базе, определяемой налогоплательщиками, получившими стат</w:t>
      </w:r>
      <w:r w:rsidRPr="00295E81">
        <w:t xml:space="preserve">ус резидента территории опережающего социально-экономического развития в соответствии с Федеральным законом "О территориях опережающего социально-экономического развития в Российской Федерации", статус резидента свободного порта Владивосток в соответствии </w:t>
      </w:r>
      <w:r w:rsidRPr="00295E81">
        <w:t>с Федеральным законом "О свободном порте Владивосток" либо статус резидента Арктической зоны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</w:t>
      </w:r>
    </w:p>
    <w:p w14:paraId="3BCE61B6" w14:textId="77777777" w:rsidR="008508CC" w:rsidRPr="00295E81" w:rsidRDefault="008508CC">
      <w:pPr>
        <w:pStyle w:val="ConsPlusNormal0"/>
        <w:jc w:val="both"/>
      </w:pPr>
    </w:p>
    <w:p w14:paraId="77875709" w14:textId="77777777" w:rsidR="008508CC" w:rsidRPr="00295E81" w:rsidRDefault="00AA7F4A">
      <w:pPr>
        <w:pStyle w:val="ConsPlusNormal0"/>
        <w:ind w:firstLine="540"/>
        <w:jc w:val="both"/>
      </w:pPr>
      <w:r w:rsidRPr="00295E81">
        <w:t>1. Налогоплательщиком - резидентом территории опережающего социально-экономического развития, налогоплательщиком - резидентом свободного порта Владивосток либо налогоплательщиком - резидентом Арктической зоны Российской Федерации в целях настоящей главы пр</w:t>
      </w:r>
      <w:r w:rsidRPr="00295E81">
        <w:t xml:space="preserve">изнается российская организация, которая получила соответственно статус резидента территории опережающего социально-экономического развития в соответствии с Федеральным </w:t>
      </w:r>
      <w:hyperlink r:id="rId31" w:tooltip="Федеральный закон от 29.12.2014 N 473-ФЗ (ред. от 31.07.2025) &quot;О территориях опережающего развития в Российской Федерации&quot; {КонсультантПлюс}">
        <w:r w:rsidRPr="00295E81">
          <w:t>законом</w:t>
        </w:r>
      </w:hyperlink>
      <w:r w:rsidRPr="00295E81">
        <w:t xml:space="preserve"> от 29 декабря 2014 года N 473-ФЗ "О территориях опережающего социально-экономического развит</w:t>
      </w:r>
      <w:r w:rsidRPr="00295E81">
        <w:t xml:space="preserve">ия в Российской Федерации", статус резидента свободного порта Владивосток в соответствии с Федеральным </w:t>
      </w:r>
      <w:hyperlink r:id="rId32" w:tooltip="Федеральный закон от 13.07.2015 N 212-ФЗ (ред. от 23.11.2024) &quot;О свободном порте Владивосток&quot; (с изм. и доп., вступ. в силу с 01.09.2025) {КонсультантПлюс}">
        <w:r w:rsidRPr="00295E81">
          <w:t>законом</w:t>
        </w:r>
      </w:hyperlink>
      <w:r w:rsidRPr="00295E81">
        <w:t xml:space="preserve"> от 13 июля 2015 года N 212-ФЗ "О свободном порте Владивосток", статус резидента Арктической зоны Российской Федерации в соответствии с Федераль</w:t>
      </w:r>
      <w:r w:rsidRPr="00295E81">
        <w:t xml:space="preserve">ным законом "О государственной поддержке предпринимательской </w:t>
      </w:r>
      <w:r w:rsidRPr="00295E81">
        <w:lastRenderedPageBreak/>
        <w:t xml:space="preserve">деятельности в Арктической зоне Российской Федерации" и которая непрерывно до истечения указанных в пунктах 4 - 7 настоящей статьи сроков применения налоговых ставок, предусмотренных пунктом 1.8 </w:t>
      </w:r>
      <w:r w:rsidRPr="00295E81">
        <w:t>статьи 284 настоящего Кодекса, отвечает одновременно следующим требованиям (далее в целях настоящей статьи - налогоплательщик-резидент):</w:t>
      </w:r>
    </w:p>
    <w:p w14:paraId="1E22DEE5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1) государственная регистрация юридического лица осуществлена соответственно на территории опережающего социально-эконо</w:t>
      </w:r>
      <w:r w:rsidRPr="00295E81">
        <w:t>мического развития, на территории свободного порта Владивосток, в Арктической зоне Российской Федерации;</w:t>
      </w:r>
    </w:p>
    <w:p w14:paraId="3ACDBCF3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2) организация не имеет в своем составе обособленных подразделений, расположенных за пределами соответственно территории опережающего социально-экономи</w:t>
      </w:r>
      <w:r w:rsidRPr="00295E81">
        <w:t>ческого развития, территории свободного порта Владивосток, Арктической зоны Российской Федерации;</w:t>
      </w:r>
    </w:p>
    <w:p w14:paraId="01D6943E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3) организация не применяет специальных налоговых режимов, предусмотренных настоящим Кодексом;</w:t>
      </w:r>
    </w:p>
    <w:p w14:paraId="2001B976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4) организация не является участником консолидированной группы налогоплательщиков (данное требование не распространяется на резидентов Арктической зоны Российской Федерации);</w:t>
      </w:r>
    </w:p>
    <w:p w14:paraId="7D349A6A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5) организация не является некоммерческой организацией, банком, страховой организ</w:t>
      </w:r>
      <w:r w:rsidRPr="00295E81">
        <w:t>ацией (страховщиком), негосударственным пенсионным фондом, профессиональным участником рынка ценных бумаг, клиринговой организацией;</w:t>
      </w:r>
    </w:p>
    <w:p w14:paraId="6614CE57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6) организация не является резидентом особой экономической зоны любого типа;</w:t>
      </w:r>
    </w:p>
    <w:p w14:paraId="473CC6EE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7) организация не является участником регионал</w:t>
      </w:r>
      <w:r w:rsidRPr="00295E81">
        <w:t>ьных инвестиционных проектов;</w:t>
      </w:r>
    </w:p>
    <w:p w14:paraId="01A884D0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8) для организаций - резидентов Арктической зоны Российской Федерации - организация не осуществляет деятельность по добыче полезных ископаемых, производству сжиженного природного газа, переработке углеводородного сырья в товар</w:t>
      </w:r>
      <w:r w:rsidRPr="00295E81">
        <w:t>ы, являющиеся продукцией нефтехимии.</w:t>
      </w:r>
    </w:p>
    <w:p w14:paraId="38FBC5B4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2. Если иное не установлено пунктом 3 настоящей статьи, налогоплательщик-резидент вправе применять ко всей налоговой базе налоговые ставки, предусмотренные пунктом 1.8 статьи 284 настоящего Кодекса, при выполнении следу</w:t>
      </w:r>
      <w:r w:rsidRPr="00295E81">
        <w:t>ющих условий:</w:t>
      </w:r>
    </w:p>
    <w:p w14:paraId="2DDC4F54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1) доходы от деятельности, осуществляемой при исполнении соглашения об осуществлении деятельности соответственно на территории опережающего социально-экономического развития, на территории свободного порта Владивосток либо соглашения об осуще</w:t>
      </w:r>
      <w:r w:rsidRPr="00295E81">
        <w:t>ствлении инвестиционной деятельности в Арктической зоне Российской Федерации (далее в настоящей статье - соглашение об осуществлении деятельности), составляют не менее 90 процентов всех доходов, учитываемых при определении налоговой базы по налогу в соотве</w:t>
      </w:r>
      <w:r w:rsidRPr="00295E81">
        <w:t>тствии с настоящей главой, без учета доходов в виде положительной курсовой разницы, предусмотренных пунктом 11 части второй статьи 250 настоящего Кодекса, либо в совокупности за три налоговых периода, предшествующих текущему налоговому периоду, доходы от д</w:t>
      </w:r>
      <w:r w:rsidRPr="00295E81">
        <w:t>еятельности, осуществляемой при исполнении соглашения об осуществлении деятельности, составляют не менее 90 процентов суммы всех доходов, учитываемых при определении налоговой базы по налогу в соответствии с настоящей главой, без учета доходов в виде полож</w:t>
      </w:r>
      <w:r w:rsidRPr="00295E81">
        <w:t>ительной курсовой разницы, предусмотренных пунктом 11 части второй статьи 250 настоящего Кодекса;</w:t>
      </w:r>
    </w:p>
    <w:p w14:paraId="77DC0CA6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2) налогоплательщиком ведется раздельный учет доходов, полученных от деятельности, </w:t>
      </w:r>
      <w:r w:rsidRPr="00295E81">
        <w:lastRenderedPageBreak/>
        <w:t>осуществляемой при исполнении соглашения об осуществлении деятельности, и д</w:t>
      </w:r>
      <w:r w:rsidRPr="00295E81">
        <w:t>оходов, полученных при осуществлении иной деятельности, в течение всего периода действия соглашения об осуществлении деятельности.</w:t>
      </w:r>
    </w:p>
    <w:p w14:paraId="4FDE32EA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3. Налогоплательщик-резидент вправе применять налоговые ставки, предусмотренные пунктом 1.8 статьи 284 настоящего Кодекса, в </w:t>
      </w:r>
      <w:r w:rsidRPr="00295E81">
        <w:t>отношении прибыли, полученной от деятельности, осуществляемой при исполнении соглашения об осуществлении деятельности, при выполнении следующих условий:</w:t>
      </w:r>
    </w:p>
    <w:p w14:paraId="1A542988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1) налогоплательщиком ведется раздельный учет доходов (расходов), полученных (понесенных) от деятельнос</w:t>
      </w:r>
      <w:r w:rsidRPr="00295E81">
        <w:t>ти, осуществляемой при исполнении соглашения об осуществлении деятельности, и доходов (расходов), полученных (понесенных) при осуществлении иной деятельности, в течение всего периода действия такого соглашения;</w:t>
      </w:r>
    </w:p>
    <w:p w14:paraId="29C9F6D0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2) налогоплательщиком до налогового периода, </w:t>
      </w:r>
      <w:r w:rsidRPr="00295E81">
        <w:t>в котором в соответствии с данными налогового учета была получена первая прибыль от деятельности, осуществляемой при исполнении соглашения об осуществлении деятельности, в учетной политике для целей налогообложения установлен порядок применения налоговых с</w:t>
      </w:r>
      <w:r w:rsidRPr="00295E81">
        <w:t>тавок, предусмотренных пунктом 1.8 статьи 284 настоящего Кодекса, в отношении прибыли, полученной от деятельности, осуществляемой при исполнении соглашения об осуществлении деятельности, в течение всего периода действия такого соглашения.</w:t>
      </w:r>
    </w:p>
    <w:p w14:paraId="440E4A13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4. Налоговая став</w:t>
      </w:r>
      <w:r w:rsidRPr="00295E81">
        <w:t>ка, предусмотренная абзацем первым пункта 1.8 статьи 284 настоящего Кодекса, применяется в течение пяти налоговых периодов (десяти налоговых периодов для резидентов Арктической зоны Российской Федерации) начиная с налогового периода, в котором в соответств</w:t>
      </w:r>
      <w:r w:rsidRPr="00295E81">
        <w:t>ии с данными налогового учета была получена первая прибыль от деятельности, осуществляемой при исполнении соглашения об осуществлении деятельности, если иное не предусмотрено настоящей статьей.</w:t>
      </w:r>
    </w:p>
    <w:p w14:paraId="733CA3CD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Налогоплательщик-резидент применяет налоговую ставку, предусмо</w:t>
      </w:r>
      <w:r w:rsidRPr="00295E81">
        <w:t>тренную абзацем первым пункта 1.8 статьи 284 настоящего Кодекса, при условии установления субъектами Российской Федерации в отношении прибыли, полученной от деятельности, осуществляемой налогоплательщиком при исполнении соглашения об осуществлении деятельн</w:t>
      </w:r>
      <w:r w:rsidRPr="00295E81">
        <w:t>ости, пониженных ставок налога, подлежащего зачислению в бюджеты субъектов Российской Федерации, по месту нахождения налогоплательщика, а также по месту нахождения каждого из его обособленных подразделений.</w:t>
      </w:r>
    </w:p>
    <w:p w14:paraId="7864D4B3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В целях настоящей статьи под первой прибылью от д</w:t>
      </w:r>
      <w:r w:rsidRPr="00295E81">
        <w:t>еятельности, осуществляемой при исполнении соглашения об осуществлении деятельности, понимается положительная разница между доходами и расходами, исчисленными нарастающим итогом за период с даты включения налогоплательщика в реестр резидентов территории оп</w:t>
      </w:r>
      <w:r w:rsidRPr="00295E81">
        <w:t xml:space="preserve">ережающего социально-экономического развития, в реестр резидентов свободного порта Владивосток либо в реестр резидентов Арктической зоны Российской Федерации до окончания налогового периода, в котором данная разница становится положительной. Разница между </w:t>
      </w:r>
      <w:r w:rsidRPr="00295E81">
        <w:t>указанными доходами и расходами определяется на последний день каждого налогового периода, пока данная разница не станет положительной. Для исчисления этой разницы учитываются доходы и расходы, которые признаются с даты включения налогоплательщика в соотве</w:t>
      </w:r>
      <w:r w:rsidRPr="00295E81">
        <w:t>тствующий реестр и определяются в соответствии с настоящей главой в рамках деятельности, осуществляемой при исполнении соглашения об осуществлении деятельности, без учета доходов и расходов в виде курсовых разниц, предусмотренных пунктом 11 части второй ст</w:t>
      </w:r>
      <w:r w:rsidRPr="00295E81">
        <w:t>атьи 250 и подпунктом 5 пункта 1 статьи 265 настоящего Кодекса.</w:t>
      </w:r>
    </w:p>
    <w:p w14:paraId="4F40C027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lastRenderedPageBreak/>
        <w:t>5. Для налогоплательщиков - резидентов территории опережающего социально-экономического развития либо налогоплательщиков - резидентов свободного порта Владивосток размер налоговой ставки по на</w:t>
      </w:r>
      <w:r w:rsidRPr="00295E81">
        <w:t>логу, подлежащему зачислению в бюджеты субъектов Российской Федерации, не может превышать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</w:t>
      </w:r>
      <w:r w:rsidRPr="00295E81">
        <w:t>ьности, осуществляемой при исполнении соглашения об осуществлении деятельности на территории опережающего социально-экономического развития либо на территории свободного порта Владивосток, и не может быть менее 10 процентов в течение следующих пяти налогов</w:t>
      </w:r>
      <w:r w:rsidRPr="00295E81">
        <w:t>ых периодов.</w:t>
      </w:r>
    </w:p>
    <w:p w14:paraId="02186C04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6. В случае, если налогоплательщик-резидент не получил прибыль от деятельности, осуществляемой при исполнении соглашения об осуществлении деятельности, в течение трех следующих подряд налоговых периодов (в течение пяти следующих подряд налогов</w:t>
      </w:r>
      <w:r w:rsidRPr="00295E81">
        <w:t>ых периодов в случае, если соглашение об осуществлении деятельности предусматривает объем капитальных вложений в размере не менее 500 миллионов рублей; в течение шести следующих подряд налоговых периодов в случае, если соглашение об осуществлении деятельно</w:t>
      </w:r>
      <w:r w:rsidRPr="00295E81">
        <w:t>сти предусматривает объем капитальных вложений в размере не менее 1 миллиарда рублей; в течение девяти следующих подряд налоговых периодов в случае, если соглашение об осуществлении деятельности предусматривает объем капитальных вложений в размере не менее</w:t>
      </w:r>
      <w:r w:rsidRPr="00295E81">
        <w:t xml:space="preserve"> 100 миллиардов рублей) начиная с налогового периода, в котором такой налогоплательщик был включен соответственно в реестр резидентов территории опережающего социально-экономического развития, в реестр резидентов свободного порта Владивосток, в реестр рези</w:t>
      </w:r>
      <w:r w:rsidRPr="00295E81">
        <w:t>дентов Арктической зоны Российской Федерации, сроки, предусмотренные пунктами 4 и 5 настоящей статьи, начинают исчисляться с четвертого следующего подряд налогового периода (с шестого следующего подряд налогового периода в случае, если соглашение об осущес</w:t>
      </w:r>
      <w:r w:rsidRPr="00295E81">
        <w:t>твлении деятельности предусматривает объем капитальных вложений в размере не менее 500 миллионов рублей; с седьмого следующего подряд налогового периода в случае, если соглашение об осуществлении деятельности предусматривает объем капитальных вложений в ра</w:t>
      </w:r>
      <w:r w:rsidRPr="00295E81">
        <w:t>змере не менее 1 миллиарда рублей; с десятого следующего подряд налогового периода в случае, если соглашение об осуществлении деятельности предусматривает объем капитальных вложений в размере не менее 100 миллиардов рублей), считая с того налогового период</w:t>
      </w:r>
      <w:r w:rsidRPr="00295E81">
        <w:t>а, в котором такой налогоплательщик был включен соответственно в реестр резидентов территории опережающего социально-экономического развития, в реестр резидентов свободного порта Владивосток, в реестр резидентов Арктической зоны Российской Федерации.</w:t>
      </w:r>
    </w:p>
    <w:p w14:paraId="7DF492BE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7. В </w:t>
      </w:r>
      <w:r w:rsidRPr="00295E81">
        <w:t>случае прекращения статуса резидента территории опережающего социально-экономического развития, статуса резидента свободного порта Владивосток либо статуса резидента Арктической зоны Российской Федерации налогоплательщик считается утратившим право на приме</w:t>
      </w:r>
      <w:r w:rsidRPr="00295E81">
        <w:t xml:space="preserve">нение налоговых ставок, предусмотренных пунктом 1.8 статьи 284 настоящего Кодекса, с начала налогового периода, в котором он был исключен соответственно из реестра резидентов территории опережающего социально-экономического развития, из реестра резидентов </w:t>
      </w:r>
      <w:r w:rsidRPr="00295E81">
        <w:t>свободного порта Владивосток, из реестра резидентов Арктической зоны Российской Федерации.</w:t>
      </w:r>
    </w:p>
    <w:p w14:paraId="2AAE7332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В случае нарушения налогоплательщиком-резидентом в течение налогового периода условий, установленных пунктом 1 настоящей статьи, налогоплательщик считается утративши</w:t>
      </w:r>
      <w:r w:rsidRPr="00295E81">
        <w:t>м право на применение налоговых ставок, предусмотренных пунктом 1.8 статьи 284 настоящего Кодекса, с налогового периода, предшествующего налоговому периоду, в котором им допущено указанное нарушение. При этом сумма налога, не уплаченная в связи с применени</w:t>
      </w:r>
      <w:r w:rsidRPr="00295E81">
        <w:t xml:space="preserve">ем пониженных налоговых ставок, предусмотренных пунктом 1.8 статьи 284 настоящего Кодекса, подлежит исчислению и уплате в бюджет. Исчисление суммы неуплаченного налога производится начиная с </w:t>
      </w:r>
      <w:r w:rsidRPr="00295E81">
        <w:lastRenderedPageBreak/>
        <w:t>налогового периода, предшествующего налоговому периоду, в котором</w:t>
      </w:r>
      <w:r w:rsidRPr="00295E81">
        <w:t xml:space="preserve"> допущено нарушение условий, установленных пунктом 1 настоящей статьи.";</w:t>
      </w:r>
    </w:p>
    <w:p w14:paraId="01860C6D" w14:textId="77777777" w:rsidR="008508CC" w:rsidRPr="00295E81" w:rsidRDefault="008508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95E81" w:rsidRPr="00295E81" w14:paraId="79A69B3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75B1C" w14:textId="77777777" w:rsidR="008508CC" w:rsidRPr="00295E81" w:rsidRDefault="008508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0CC6" w14:textId="77777777" w:rsidR="008508CC" w:rsidRPr="00295E81" w:rsidRDefault="008508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E9F7D7" w14:textId="77777777" w:rsidR="008508CC" w:rsidRPr="00295E81" w:rsidRDefault="00AA7F4A">
            <w:pPr>
              <w:pStyle w:val="ConsPlusNormal0"/>
              <w:jc w:val="both"/>
            </w:pPr>
            <w:r w:rsidRPr="00295E81">
              <w:t>КонсультантПлюс: примечание.</w:t>
            </w:r>
          </w:p>
          <w:p w14:paraId="63D59E1D" w14:textId="77777777" w:rsidR="008508CC" w:rsidRPr="00295E81" w:rsidRDefault="00AA7F4A">
            <w:pPr>
              <w:pStyle w:val="ConsPlusNormal0"/>
              <w:jc w:val="both"/>
            </w:pPr>
            <w:r w:rsidRPr="00295E81">
              <w:t xml:space="preserve">П. 9 ст. 1 </w:t>
            </w:r>
            <w:hyperlink w:anchor="P134" w:tooltip="1. 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соответствующему налогу, за исключением пункта 10 статьи 1 настоящего Федерального закона.">
              <w:r w:rsidRPr="00295E81">
                <w:t>вступает</w:t>
              </w:r>
            </w:hyperlink>
            <w:r w:rsidRPr="00295E81"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FA26B" w14:textId="77777777" w:rsidR="008508CC" w:rsidRPr="00295E81" w:rsidRDefault="008508CC">
            <w:pPr>
              <w:pStyle w:val="ConsPlusNormal0"/>
            </w:pPr>
          </w:p>
        </w:tc>
      </w:tr>
    </w:tbl>
    <w:p w14:paraId="079D7D9A" w14:textId="77777777" w:rsidR="008508CC" w:rsidRPr="00295E81" w:rsidRDefault="00AA7F4A">
      <w:pPr>
        <w:pStyle w:val="ConsPlusNormal0"/>
        <w:spacing w:before="300"/>
        <w:ind w:firstLine="540"/>
        <w:jc w:val="both"/>
      </w:pPr>
      <w:r w:rsidRPr="00295E81">
        <w:t xml:space="preserve">9) </w:t>
      </w:r>
      <w:hyperlink r:id="rId33" w:tooltip="&quot;Налоговый кодекс Российской Федерации (часть вторая)&quot; от 05.08.2000 N 117-ФЗ (ред. от 23.11.2020) ------------ Недействующая редакция {КонсультантПлюс}">
        <w:r w:rsidRPr="00295E81">
          <w:t>абзац первый пункта 2 статьи 288</w:t>
        </w:r>
      </w:hyperlink>
      <w:r w:rsidRPr="00295E81">
        <w:t xml:space="preserve"> дополнить предложением следующего содержания: "Если налогоплательщик ведет раздельный учет доходов и расходов для определения налоговой</w:t>
      </w:r>
      <w:r w:rsidRPr="00295E81">
        <w:t xml:space="preserve"> базы, к которой применяются отличные от установленных абзацами первым - третьим пункта 1 статьи 284 настоящего Кодекса налоговые ставки, то определение указанной доли прибыли осуществляется применительно к каждой такой налоговой базе.";</w:t>
      </w:r>
    </w:p>
    <w:p w14:paraId="3FE830B9" w14:textId="77777777" w:rsidR="008508CC" w:rsidRPr="00295E81" w:rsidRDefault="008508C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95E81" w:rsidRPr="00295E81" w14:paraId="35469A6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F063" w14:textId="77777777" w:rsidR="008508CC" w:rsidRPr="00295E81" w:rsidRDefault="008508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FF53B" w14:textId="77777777" w:rsidR="008508CC" w:rsidRPr="00295E81" w:rsidRDefault="008508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BFCE86" w14:textId="77777777" w:rsidR="008508CC" w:rsidRPr="00295E81" w:rsidRDefault="00AA7F4A">
            <w:pPr>
              <w:pStyle w:val="ConsPlusNormal0"/>
              <w:jc w:val="both"/>
            </w:pPr>
            <w:r w:rsidRPr="00295E81">
              <w:t>КонсультантПлюс</w:t>
            </w:r>
            <w:r w:rsidRPr="00295E81">
              <w:t>: примечание.</w:t>
            </w:r>
          </w:p>
          <w:p w14:paraId="3662A859" w14:textId="77777777" w:rsidR="008508CC" w:rsidRPr="00295E81" w:rsidRDefault="00AA7F4A">
            <w:pPr>
              <w:pStyle w:val="ConsPlusNormal0"/>
              <w:jc w:val="both"/>
            </w:pPr>
            <w:r w:rsidRPr="00295E81">
              <w:t xml:space="preserve">П. 10 ст. 1 </w:t>
            </w:r>
            <w:hyperlink w:anchor="P135" w:tooltip="2. Пункт 10 статьи 1 настоящего Федерального закона вступает в силу с 1 января 2021 года.">
              <w:r w:rsidRPr="00295E81">
                <w:t>вступает</w:t>
              </w:r>
            </w:hyperlink>
            <w:r w:rsidRPr="00295E81"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249F" w14:textId="77777777" w:rsidR="008508CC" w:rsidRPr="00295E81" w:rsidRDefault="008508CC">
            <w:pPr>
              <w:pStyle w:val="ConsPlusNormal0"/>
            </w:pPr>
          </w:p>
        </w:tc>
      </w:tr>
    </w:tbl>
    <w:p w14:paraId="709EA641" w14:textId="77777777" w:rsidR="008508CC" w:rsidRPr="00295E81" w:rsidRDefault="00AA7F4A">
      <w:pPr>
        <w:pStyle w:val="ConsPlusNormal0"/>
        <w:spacing w:before="300"/>
        <w:ind w:firstLine="540"/>
        <w:jc w:val="both"/>
      </w:pPr>
      <w:bookmarkStart w:id="0" w:name="P114"/>
      <w:bookmarkEnd w:id="0"/>
      <w:r w:rsidRPr="00295E81">
        <w:t xml:space="preserve">10) </w:t>
      </w:r>
      <w:hyperlink r:id="rId34" w:tooltip="&quot;Налоговый кодекс Российской Федерации (часть вторая)&quot; от 05.08.2000 N 117-ФЗ (ред. от 23.11.2020) ------------ Недействующая редакция {КонсультантПлюс}">
        <w:r w:rsidRPr="00295E81">
          <w:t>дополнить</w:t>
        </w:r>
      </w:hyperlink>
      <w:r w:rsidRPr="00295E81">
        <w:t xml:space="preserve"> статьей 343.6 следующего содержания:</w:t>
      </w:r>
    </w:p>
    <w:p w14:paraId="115D02FA" w14:textId="77777777" w:rsidR="008508CC" w:rsidRPr="00295E81" w:rsidRDefault="008508CC">
      <w:pPr>
        <w:pStyle w:val="ConsPlusNormal0"/>
        <w:jc w:val="both"/>
      </w:pPr>
    </w:p>
    <w:p w14:paraId="3847F1EF" w14:textId="77777777" w:rsidR="008508CC" w:rsidRPr="00295E81" w:rsidRDefault="00AA7F4A">
      <w:pPr>
        <w:pStyle w:val="ConsPlusNormal0"/>
        <w:ind w:firstLine="540"/>
        <w:jc w:val="both"/>
      </w:pPr>
      <w:r w:rsidRPr="00295E81">
        <w:t>"Статья 343.6. Порядок уменьшения суммы налога, исчис</w:t>
      </w:r>
      <w:r w:rsidRPr="00295E81">
        <w:t>ленной при добыче отдельных видов полезных ископаемых резидентами Арктической зоны Российской Федерации</w:t>
      </w:r>
    </w:p>
    <w:p w14:paraId="3B1931BF" w14:textId="77777777" w:rsidR="008508CC" w:rsidRPr="00295E81" w:rsidRDefault="008508CC">
      <w:pPr>
        <w:pStyle w:val="ConsPlusNormal0"/>
        <w:jc w:val="both"/>
      </w:pPr>
    </w:p>
    <w:p w14:paraId="509630A5" w14:textId="77777777" w:rsidR="008508CC" w:rsidRPr="00295E81" w:rsidRDefault="00AA7F4A">
      <w:pPr>
        <w:pStyle w:val="ConsPlusNormal0"/>
        <w:ind w:firstLine="540"/>
        <w:jc w:val="both"/>
      </w:pPr>
      <w:r w:rsidRPr="00295E81">
        <w:t>1. Налогоплательщик, получивший статус резидента Арктической зоны Российской Федерации в соответствии с Федеральным законом "О государственной поддержк</w:t>
      </w:r>
      <w:r w:rsidRPr="00295E81">
        <w:t>е предпринимательской деятельности в Арктической зоне Российской Федерации", вправе уменьшить сумму налога, исчисленную при добыче полезных ископаемых, указанных в пункте 2 статьи 337 настоящего Кодекса (за исключением полезных ископаемых, указанных в подп</w:t>
      </w:r>
      <w:r w:rsidRPr="00295E81">
        <w:t>унктах 1.1 и 3 пункта 2 статьи 337 настоящего Кодекса), на новых участках недр на сумму налогового вычета, определяемого и применяемого в порядке, установленном настоящей статьей (далее в настоящей статье - налоговый вычет). При этом отнесение участка недр</w:t>
      </w:r>
      <w:r w:rsidRPr="00295E81">
        <w:t xml:space="preserve"> к новым участкам недр и применение налогового вычета осуществляются в отношении каждого вида добытого полезного ископаемого в отдельности.</w:t>
      </w:r>
    </w:p>
    <w:p w14:paraId="2CD515FD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В целях настоящей статьи под новым участком недр понимается участок недр, расположенный полностью в границах Арктической зоны Российской Федерации, на котором степень выработанности запасов конкретного полезного ископаемого меньше значения или равна значен</w:t>
      </w:r>
      <w:r w:rsidRPr="00295E81">
        <w:t>ию 0,001 в соответствии с данными государственного баланса запасов полезных ископаемых по состоянию на 1 января 2021 года либо запасы такого полезного ископаемого отсутствуют в государственном балансе запасов полезных ископаемых по состоянию на указанную д</w:t>
      </w:r>
      <w:r w:rsidRPr="00295E81">
        <w:t>ату.</w:t>
      </w:r>
    </w:p>
    <w:p w14:paraId="05B961E8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В целях настоящей статьи степень выработанности запасов полезного ископаемого рассчитывается налогоплательщиком самостоятельно на основании данных государственного баланса запасов полезных ископаемых на 1 января 2021 года как частное от деления суммы </w:t>
      </w:r>
      <w:r w:rsidRPr="00295E81">
        <w:t>накопленной добычи конкретного полезного ископаемого (включая потери при добыче) на участке недр на начальные извлекаемые запасы такого полезного ископаемого на участке недр. Рассчитанное в порядке, установленном настоящим пунктом, значение степени выработ</w:t>
      </w:r>
      <w:r w:rsidRPr="00295E81">
        <w:t>анности запасов полезного ископаемого округляется до третьего знака после запятой в соответствии с действующим порядком округления.</w:t>
      </w:r>
    </w:p>
    <w:p w14:paraId="33EDB056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Налоговый вычет применяется с 1 января 2021 года по 31 декабря 2032 года включительно.</w:t>
      </w:r>
    </w:p>
    <w:p w14:paraId="4092AFC7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lastRenderedPageBreak/>
        <w:t>2. Сумма налогового вычета определяет</w:t>
      </w:r>
      <w:r w:rsidRPr="00295E81">
        <w:t>ся как величина фактически оплаченных налогоплательщиком в период с 1 января 2021 года по последнее число налогового периода (включительно), в котором применяется налоговый вычет, сумм расходов на приобретение, сооружение, изготовление, доставку объектов о</w:t>
      </w:r>
      <w:r w:rsidRPr="00295E81">
        <w:t>сновных средств, соответствующих требованиям, установленным пунктом 3 настоящей статьи, и доведение таких объектов до состояния, в котором они пригодны для использования, а также расходов по договорам технологического присоединения, договорам инвестировани</w:t>
      </w:r>
      <w:r w:rsidRPr="00295E81">
        <w:t>я и иным аналогичным договорам, заключенным исключительно в отношении объектов основных средств, указанных в пункте 3 настоящей статьи, с организациями, осуществляющими создание и эксплуатацию таких объектов.</w:t>
      </w:r>
    </w:p>
    <w:p w14:paraId="566E4BA5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При этом при определении суммы налогового вычет</w:t>
      </w:r>
      <w:r w:rsidRPr="00295E81">
        <w:t>а учитываются указанные в абзаце первом настоящего пункта расходы, понесенные в отношении введенных в эксплуатацию объектов основных средств, а также в отношении исполненных договоров, указанных в абзаце первом настоящего пункта.</w:t>
      </w:r>
    </w:p>
    <w:p w14:paraId="6058D76D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Сумма налогового вычета не</w:t>
      </w:r>
      <w:r w:rsidRPr="00295E81">
        <w:t xml:space="preserve"> может превышать 50 процентов суммы налога, подлежащей уплате в налоговом периоде, в котором применяется налоговый вычет.</w:t>
      </w:r>
    </w:p>
    <w:p w14:paraId="4B4D4C4F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3. В целях применения налогового вычета объекты основных средств должны относиться к объектам дорожной, транспортной, инженерной, энер</w:t>
      </w:r>
      <w:r w:rsidRPr="00295E81">
        <w:t>гетической инфраструктур, необходимым для осуществления деятельности по добыче полезного ископаемого, при добыче которого исчисляется сумма налога, подлежащая уменьшению на налоговый вычет, а также к производственным мощностям для дальнейшей переработки (о</w:t>
      </w:r>
      <w:r w:rsidRPr="00295E81">
        <w:t>богащения, технологического передела) такого полезного ископаемого.</w:t>
      </w:r>
    </w:p>
    <w:p w14:paraId="6F755920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Классификация имущества в качестве объектов основных средств осуществляется на основании положений пункта 1 статьи 257 настоящего Кодекса.</w:t>
      </w:r>
    </w:p>
    <w:p w14:paraId="03E90615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Указанные в настоящем пункте объекты основных сре</w:t>
      </w:r>
      <w:r w:rsidRPr="00295E81">
        <w:t>дств должны быть введены в эксплуатацию не ранее 1 января 2021 года.</w:t>
      </w:r>
    </w:p>
    <w:p w14:paraId="1D9B0502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4. В случае, если в сделках, учитываемых при определении расходов, указанных в пункте 2 настоящей статьи, применялись цены, не признаваемые рыночными, такие расходы учитываются при опреде</w:t>
      </w:r>
      <w:r w:rsidRPr="00295E81">
        <w:t>лении налогового вычета в размере, определенном с использованием цен указанных сделок, принимаемых для целей налогообложения в порядке и с применением методов, установленных главой 14.3 настоящего Кодекса. В целях настоящего пункта рыночная цена определяет</w:t>
      </w:r>
      <w:r w:rsidRPr="00295E81">
        <w:t>ся с учетом положений статьи 105.3 настоящего Кодекса.</w:t>
      </w:r>
    </w:p>
    <w:p w14:paraId="5F1BEC1A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>5. Суммы фактически оплаченных расходов, указанных в пункте 2 настоящей статьи, не учтенные при определении суммы налогового вычета в налоговом периоде, могут быть учтены при определении налогового вычета в последующих налоговых периодах.</w:t>
      </w:r>
    </w:p>
    <w:p w14:paraId="4D3D7B22" w14:textId="77777777" w:rsidR="008508CC" w:rsidRPr="00295E81" w:rsidRDefault="00AA7F4A">
      <w:pPr>
        <w:pStyle w:val="ConsPlusNormal0"/>
        <w:spacing w:before="240"/>
        <w:ind w:firstLine="540"/>
        <w:jc w:val="both"/>
      </w:pPr>
      <w:r w:rsidRPr="00295E81">
        <w:t xml:space="preserve">Суммы фактически </w:t>
      </w:r>
      <w:r w:rsidRPr="00295E81">
        <w:t xml:space="preserve">оплаченных расходов, указанных в пункте 2 настоящей статьи, учтенные при определении суммы налогового вычета в налоговом периоде, не подлежат повторному включению в состав налогового вычета в иных налоговых периодах, а также при добыче полезных ископаемых </w:t>
      </w:r>
      <w:r w:rsidRPr="00295E81">
        <w:t>на других участках недр или добыче иных полезных ископаемых на данном участке недр.".</w:t>
      </w:r>
    </w:p>
    <w:p w14:paraId="4AA9B173" w14:textId="77777777" w:rsidR="008508CC" w:rsidRPr="00295E81" w:rsidRDefault="008508CC">
      <w:pPr>
        <w:pStyle w:val="ConsPlusNormal0"/>
        <w:jc w:val="both"/>
      </w:pPr>
    </w:p>
    <w:p w14:paraId="6B096A68" w14:textId="77777777" w:rsidR="008508CC" w:rsidRPr="00295E81" w:rsidRDefault="00AA7F4A">
      <w:pPr>
        <w:pStyle w:val="ConsPlusTitle0"/>
        <w:ind w:firstLine="540"/>
        <w:jc w:val="both"/>
        <w:outlineLvl w:val="0"/>
      </w:pPr>
      <w:r w:rsidRPr="00295E81">
        <w:t>Статья 2</w:t>
      </w:r>
    </w:p>
    <w:p w14:paraId="63440B9E" w14:textId="77777777" w:rsidR="008508CC" w:rsidRPr="00295E81" w:rsidRDefault="008508CC">
      <w:pPr>
        <w:pStyle w:val="ConsPlusNormal0"/>
        <w:jc w:val="both"/>
      </w:pPr>
    </w:p>
    <w:p w14:paraId="447EA5B5" w14:textId="77777777" w:rsidR="008508CC" w:rsidRPr="00295E81" w:rsidRDefault="00AA7F4A">
      <w:pPr>
        <w:pStyle w:val="ConsPlusNormal0"/>
        <w:ind w:firstLine="540"/>
        <w:jc w:val="both"/>
      </w:pPr>
      <w:bookmarkStart w:id="1" w:name="P134"/>
      <w:bookmarkEnd w:id="1"/>
      <w:r w:rsidRPr="00295E81">
        <w:t xml:space="preserve">1. Настоящий Федеральный закон вступает в силу по истечении одного месяца со дня его </w:t>
      </w:r>
      <w:r w:rsidRPr="00295E81">
        <w:lastRenderedPageBreak/>
        <w:t>официального опубликования, но не ранее 1-го числа очередного налогового п</w:t>
      </w:r>
      <w:r w:rsidRPr="00295E81">
        <w:t xml:space="preserve">ериода по соответствующему налогу, за исключением </w:t>
      </w:r>
      <w:hyperlink w:anchor="P114" w:tooltip="10) дополнить статьей 343.6 следующего содержания:">
        <w:r w:rsidRPr="00295E81">
          <w:t>пункта 10 статьи 1</w:t>
        </w:r>
      </w:hyperlink>
      <w:r w:rsidRPr="00295E81">
        <w:t xml:space="preserve"> настоящего Федерального закона.</w:t>
      </w:r>
    </w:p>
    <w:p w14:paraId="49A7ED84" w14:textId="77777777" w:rsidR="008508CC" w:rsidRPr="00295E81" w:rsidRDefault="00AA7F4A">
      <w:pPr>
        <w:pStyle w:val="ConsPlusNormal0"/>
        <w:spacing w:before="240"/>
        <w:ind w:firstLine="540"/>
        <w:jc w:val="both"/>
      </w:pPr>
      <w:bookmarkStart w:id="2" w:name="P135"/>
      <w:bookmarkEnd w:id="2"/>
      <w:r w:rsidRPr="00295E81">
        <w:t xml:space="preserve">2. </w:t>
      </w:r>
      <w:hyperlink w:anchor="P114" w:tooltip="10) дополнить статьей 343.6 следующего содержания:">
        <w:r w:rsidRPr="00295E81">
          <w:t>Пункт 10 статьи 1</w:t>
        </w:r>
      </w:hyperlink>
      <w:r w:rsidRPr="00295E81">
        <w:t xml:space="preserve"> настоящего Федерального закона вступает в силу с 1 января 2021 года.</w:t>
      </w:r>
    </w:p>
    <w:p w14:paraId="4A4FB5D9" w14:textId="77777777" w:rsidR="008508CC" w:rsidRPr="00295E81" w:rsidRDefault="008508CC">
      <w:pPr>
        <w:pStyle w:val="ConsPlusNormal0"/>
        <w:jc w:val="both"/>
      </w:pPr>
    </w:p>
    <w:p w14:paraId="6F0017F3" w14:textId="77777777" w:rsidR="008508CC" w:rsidRPr="00295E81" w:rsidRDefault="00AA7F4A">
      <w:pPr>
        <w:pStyle w:val="ConsPlusNormal0"/>
        <w:jc w:val="right"/>
      </w:pPr>
      <w:r w:rsidRPr="00295E81">
        <w:t>Президент</w:t>
      </w:r>
    </w:p>
    <w:p w14:paraId="71A3C879" w14:textId="77777777" w:rsidR="008508CC" w:rsidRPr="00295E81" w:rsidRDefault="00AA7F4A">
      <w:pPr>
        <w:pStyle w:val="ConsPlusNormal0"/>
        <w:jc w:val="right"/>
      </w:pPr>
      <w:r w:rsidRPr="00295E81">
        <w:t>Российской Федерации</w:t>
      </w:r>
    </w:p>
    <w:p w14:paraId="334ECC42" w14:textId="77777777" w:rsidR="008508CC" w:rsidRPr="00295E81" w:rsidRDefault="00AA7F4A">
      <w:pPr>
        <w:pStyle w:val="ConsPlusNormal0"/>
        <w:jc w:val="right"/>
      </w:pPr>
      <w:r w:rsidRPr="00295E81">
        <w:t>В.ПУТИН</w:t>
      </w:r>
    </w:p>
    <w:p w14:paraId="70FED504" w14:textId="77777777" w:rsidR="008508CC" w:rsidRPr="00295E81" w:rsidRDefault="00AA7F4A">
      <w:pPr>
        <w:pStyle w:val="ConsPlusNormal0"/>
      </w:pPr>
      <w:r w:rsidRPr="00295E81">
        <w:t>Москва, Кремль</w:t>
      </w:r>
    </w:p>
    <w:p w14:paraId="7B3F00DF" w14:textId="77777777" w:rsidR="008508CC" w:rsidRPr="00295E81" w:rsidRDefault="00AA7F4A">
      <w:pPr>
        <w:pStyle w:val="ConsPlusNormal0"/>
        <w:spacing w:before="240"/>
      </w:pPr>
      <w:r w:rsidRPr="00295E81">
        <w:t>13 июля 2020 года</w:t>
      </w:r>
    </w:p>
    <w:p w14:paraId="3B11661F" w14:textId="77777777" w:rsidR="008508CC" w:rsidRPr="00295E81" w:rsidRDefault="00AA7F4A">
      <w:pPr>
        <w:pStyle w:val="ConsPlusNormal0"/>
        <w:spacing w:before="240"/>
      </w:pPr>
      <w:r w:rsidRPr="00295E81">
        <w:t>N 195-ФЗ</w:t>
      </w:r>
    </w:p>
    <w:p w14:paraId="25877786" w14:textId="77777777" w:rsidR="008508CC" w:rsidRPr="00295E81" w:rsidRDefault="008508CC">
      <w:pPr>
        <w:pStyle w:val="ConsPlusNormal0"/>
        <w:jc w:val="both"/>
      </w:pPr>
    </w:p>
    <w:p w14:paraId="5901155D" w14:textId="77777777" w:rsidR="008508CC" w:rsidRPr="00295E81" w:rsidRDefault="008508CC">
      <w:pPr>
        <w:pStyle w:val="ConsPlusNormal0"/>
        <w:jc w:val="both"/>
      </w:pPr>
    </w:p>
    <w:p w14:paraId="199D67C8" w14:textId="77777777" w:rsidR="008508CC" w:rsidRPr="00295E81" w:rsidRDefault="008508C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508CC" w:rsidRPr="00295E81" w:rsidSect="00295E81"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ECEE" w14:textId="77777777" w:rsidR="00AA7F4A" w:rsidRDefault="00AA7F4A">
      <w:r>
        <w:separator/>
      </w:r>
    </w:p>
  </w:endnote>
  <w:endnote w:type="continuationSeparator" w:id="0">
    <w:p w14:paraId="0315099E" w14:textId="77777777" w:rsidR="00AA7F4A" w:rsidRDefault="00AA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7615" w14:textId="77777777" w:rsidR="008508CC" w:rsidRDefault="008508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508CC" w14:paraId="3FA5337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7F4F6CB" w14:textId="77777777" w:rsidR="008508CC" w:rsidRDefault="00AA7F4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BACAA8E" w14:textId="77777777" w:rsidR="008508CC" w:rsidRDefault="00AA7F4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A17D723" w14:textId="77777777" w:rsidR="008508CC" w:rsidRDefault="00AA7F4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FB4C063" w14:textId="77777777" w:rsidR="008508CC" w:rsidRDefault="00AA7F4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8F55" w14:textId="77777777" w:rsidR="00AA7F4A" w:rsidRDefault="00AA7F4A">
      <w:r>
        <w:separator/>
      </w:r>
    </w:p>
  </w:footnote>
  <w:footnote w:type="continuationSeparator" w:id="0">
    <w:p w14:paraId="4D5751DD" w14:textId="77777777" w:rsidR="00AA7F4A" w:rsidRDefault="00AA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508CC" w14:paraId="219F544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FC06DEB" w14:textId="77777777" w:rsidR="008508CC" w:rsidRDefault="00AA7F4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13.07.2020 N 195-ФЗ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часть вторую Налогового кодекса Российской Федерации в ...</w:t>
          </w:r>
        </w:p>
      </w:tc>
      <w:tc>
        <w:tcPr>
          <w:tcW w:w="2300" w:type="pct"/>
          <w:vAlign w:val="center"/>
        </w:tcPr>
        <w:p w14:paraId="2445B78D" w14:textId="77777777" w:rsidR="008508CC" w:rsidRDefault="00AA7F4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26.03.2026</w:t>
          </w:r>
        </w:p>
      </w:tc>
    </w:tr>
  </w:tbl>
  <w:p w14:paraId="7870AFCF" w14:textId="77777777" w:rsidR="008508CC" w:rsidRDefault="008508C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61582C0" w14:textId="77777777" w:rsidR="008508CC" w:rsidRDefault="008508C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8CC"/>
    <w:rsid w:val="00295E81"/>
    <w:rsid w:val="008508CC"/>
    <w:rsid w:val="00AA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B0F6"/>
  <w15:docId w15:val="{1154808D-8FC3-4C86-ACEE-D83365EB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95E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5E81"/>
  </w:style>
  <w:style w:type="paragraph" w:styleId="a5">
    <w:name w:val="footer"/>
    <w:basedOn w:val="a"/>
    <w:link w:val="a6"/>
    <w:uiPriority w:val="99"/>
    <w:unhideWhenUsed/>
    <w:rsid w:val="00295E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58819&amp;date=26.03.2026&amp;dst=16839&amp;field=134" TargetMode="External"/><Relationship Id="rId18" Type="http://schemas.openxmlformats.org/officeDocument/2006/relationships/hyperlink" Target="https://login.consultant.ru/link/?req=doc&amp;base=LAW&amp;n=358819&amp;date=26.03.2026&amp;dst=11551&amp;field=134" TargetMode="External"/><Relationship Id="rId26" Type="http://schemas.openxmlformats.org/officeDocument/2006/relationships/hyperlink" Target="https://login.consultant.ru/link/?req=doc&amp;base=LAW&amp;n=368636&amp;date=26.03.2026&amp;dst=102368&amp;field=134" TargetMode="External"/><Relationship Id="rId21" Type="http://schemas.openxmlformats.org/officeDocument/2006/relationships/hyperlink" Target="https://login.consultant.ru/link/?req=doc&amp;base=LAW&amp;n=358819&amp;date=26.03.2026&amp;dst=17503&amp;field=134" TargetMode="External"/><Relationship Id="rId34" Type="http://schemas.openxmlformats.org/officeDocument/2006/relationships/hyperlink" Target="https://login.consultant.ru/link/?req=doc&amp;base=LAW&amp;n=368636&amp;date=26.03.2026" TargetMode="External"/><Relationship Id="rId7" Type="http://schemas.openxmlformats.org/officeDocument/2006/relationships/hyperlink" Target="https://login.consultant.ru/link/?req=doc&amp;base=LAW&amp;n=358819&amp;date=26.03.2026&amp;dst=100299&amp;field=134" TargetMode="External"/><Relationship Id="rId12" Type="http://schemas.openxmlformats.org/officeDocument/2006/relationships/hyperlink" Target="https://login.consultant.ru/link/?req=doc&amp;base=LAW&amp;n=358819&amp;date=26.03.2026&amp;dst=16838&amp;field=134" TargetMode="External"/><Relationship Id="rId17" Type="http://schemas.openxmlformats.org/officeDocument/2006/relationships/hyperlink" Target="https://login.consultant.ru/link/?req=doc&amp;base=LAW&amp;n=358819&amp;date=26.03.2026&amp;dst=6886&amp;field=134" TargetMode="External"/><Relationship Id="rId25" Type="http://schemas.openxmlformats.org/officeDocument/2006/relationships/hyperlink" Target="https://login.consultant.ru/link/?req=doc&amp;base=LAW&amp;n=368636&amp;date=26.03.2026&amp;dst=15079&amp;field=134" TargetMode="External"/><Relationship Id="rId33" Type="http://schemas.openxmlformats.org/officeDocument/2006/relationships/hyperlink" Target="https://login.consultant.ru/link/?req=doc&amp;base=LAW&amp;n=368636&amp;date=26.03.2026&amp;dst=10963&amp;field=134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8819&amp;date=26.03.2026&amp;dst=18432&amp;field=134" TargetMode="External"/><Relationship Id="rId20" Type="http://schemas.openxmlformats.org/officeDocument/2006/relationships/hyperlink" Target="https://login.consultant.ru/link/?req=doc&amp;base=LAW&amp;n=358819&amp;date=26.03.2026&amp;dst=17503&amp;field=134" TargetMode="External"/><Relationship Id="rId29" Type="http://schemas.openxmlformats.org/officeDocument/2006/relationships/hyperlink" Target="https://login.consultant.ru/link/?req=doc&amp;base=LAW&amp;n=499945&amp;date=26.03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8819&amp;date=26.03.2026" TargetMode="External"/><Relationship Id="rId11" Type="http://schemas.openxmlformats.org/officeDocument/2006/relationships/hyperlink" Target="https://login.consultant.ru/link/?req=doc&amp;base=LAW&amp;n=358819&amp;date=26.03.2026&amp;dst=6076&amp;field=134" TargetMode="External"/><Relationship Id="rId24" Type="http://schemas.openxmlformats.org/officeDocument/2006/relationships/hyperlink" Target="https://login.consultant.ru/link/?req=doc&amp;base=LAW&amp;n=368636&amp;date=26.03.2026&amp;dst=13251&amp;field=134" TargetMode="External"/><Relationship Id="rId32" Type="http://schemas.openxmlformats.org/officeDocument/2006/relationships/hyperlink" Target="https://login.consultant.ru/link/?req=doc&amp;base=LAW&amp;n=499945&amp;date=26.03.2026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58819&amp;date=26.03.2026&amp;dst=16185&amp;field=134" TargetMode="External"/><Relationship Id="rId23" Type="http://schemas.openxmlformats.org/officeDocument/2006/relationships/hyperlink" Target="https://login.consultant.ru/link/?req=doc&amp;base=LAW&amp;n=358819&amp;date=26.03.2026&amp;dst=11247&amp;field=134" TargetMode="External"/><Relationship Id="rId28" Type="http://schemas.openxmlformats.org/officeDocument/2006/relationships/hyperlink" Target="https://login.consultant.ru/link/?req=doc&amp;base=LAW&amp;n=511312&amp;date=26.03.2026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58819&amp;date=26.03.2026&amp;dst=16185&amp;field=134" TargetMode="External"/><Relationship Id="rId19" Type="http://schemas.openxmlformats.org/officeDocument/2006/relationships/hyperlink" Target="https://login.consultant.ru/link/?req=doc&amp;base=LAW&amp;n=358819&amp;date=26.03.2026&amp;dst=18432&amp;field=134" TargetMode="External"/><Relationship Id="rId31" Type="http://schemas.openxmlformats.org/officeDocument/2006/relationships/hyperlink" Target="https://login.consultant.ru/link/?req=doc&amp;base=LAW&amp;n=511312&amp;date=26.03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8819&amp;date=26.03.2026&amp;dst=100299&amp;field=134" TargetMode="External"/><Relationship Id="rId14" Type="http://schemas.openxmlformats.org/officeDocument/2006/relationships/hyperlink" Target="https://login.consultant.ru/link/?req=doc&amp;base=LAW&amp;n=358819&amp;date=26.03.2026&amp;dst=16185&amp;field=134" TargetMode="External"/><Relationship Id="rId22" Type="http://schemas.openxmlformats.org/officeDocument/2006/relationships/hyperlink" Target="https://login.consultant.ru/link/?req=doc&amp;base=LAW&amp;n=358819&amp;date=26.03.2026&amp;dst=11582&amp;field=134" TargetMode="External"/><Relationship Id="rId27" Type="http://schemas.openxmlformats.org/officeDocument/2006/relationships/hyperlink" Target="https://login.consultant.ru/link/?req=doc&amp;base=LAW&amp;n=368636&amp;date=26.03.2026&amp;dst=11878&amp;field=134" TargetMode="External"/><Relationship Id="rId30" Type="http://schemas.openxmlformats.org/officeDocument/2006/relationships/hyperlink" Target="https://login.consultant.ru/link/?req=doc&amp;base=LAW&amp;n=368636&amp;date=26.03.2026&amp;dst=11880&amp;field=134" TargetMode="External"/><Relationship Id="rId35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358819&amp;date=26.03.2026&amp;dst=100299&amp;field=13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6106</Words>
  <Characters>34807</Characters>
  <Application>Microsoft Office Word</Application>
  <DocSecurity>0</DocSecurity>
  <Lines>290</Lines>
  <Paragraphs>81</Paragraphs>
  <ScaleCrop>false</ScaleCrop>
  <Company>КонсультантПлюс Версия 4025.00.50</Company>
  <LinksUpToDate>false</LinksUpToDate>
  <CharactersWithSpaces>40832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13.07.2020 N 195-ФЗ
"О внесении изменений в часть вторую Налогового кодекса Российской Федерации в связи с принятием Федерального закона "О государственной поддержке предпринимательской деятельности в Арктической зоне Российской Федерации"</dc:title>
  <cp:lastModifiedBy>111</cp:lastModifiedBy>
  <cp:revision>2</cp:revision>
  <dcterms:created xsi:type="dcterms:W3CDTF">2026-03-26T12:46:00Z</dcterms:created>
  <dcterms:modified xsi:type="dcterms:W3CDTF">2026-03-26T12:48:00Z</dcterms:modified>
</cp:coreProperties>
</file>